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D2" w:rsidRPr="00432F66" w:rsidRDefault="00F07B3F" w:rsidP="00A61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7D1A">
        <w:rPr>
          <w:rFonts w:ascii="Times New Roman" w:hAnsi="Times New Roman" w:cs="Times New Roman"/>
          <w:sz w:val="24"/>
          <w:szCs w:val="24"/>
        </w:rPr>
      </w:r>
      <w:r w:rsidR="00BC7D1A">
        <w:rPr>
          <w:rFonts w:ascii="Times New Roman" w:hAnsi="Times New Roman" w:cs="Times New Roman"/>
          <w:sz w:val="24"/>
          <w:szCs w:val="24"/>
        </w:rPr>
        <w:pict>
          <v:group id="_x0000_s1028" editas="canvas" style="width:467.55pt;height:82.75pt;mso-position-horizontal-relative:char;mso-position-vertical-relative:line" coordsize="9351,16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51;height:165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90;height:1146">
              <v:imagedata r:id="rId8" o:title="" cropbottom="10393f"/>
            </v:shape>
            <v:rect id="_x0000_s1030" style="position:absolute;left:9290;top:1146;width:61;height:509;mso-wrap-style:none" filled="f" stroked="f">
              <v:textbox style="mso-next-textbox:#_x0000_s1030;mso-fit-shape-to-text:t" inset="0,0,0,0">
                <w:txbxContent>
                  <w:p w:rsidR="00114CF4" w:rsidRDefault="00114CF4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C02" w:rsidRPr="00432F66" w:rsidRDefault="00E11D32" w:rsidP="00A6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21</w:t>
      </w:r>
      <w:r w:rsidR="00792C53" w:rsidRPr="00432F66">
        <w:rPr>
          <w:rFonts w:ascii="Times New Roman" w:hAnsi="Times New Roman" w:cs="Times New Roman"/>
          <w:b/>
          <w:sz w:val="24"/>
          <w:szCs w:val="24"/>
        </w:rPr>
        <w:t>-ОД</w:t>
      </w:r>
    </w:p>
    <w:p w:rsidR="00590C02" w:rsidRPr="00432F66" w:rsidRDefault="00E11D32" w:rsidP="00590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«20» 02.</w:t>
      </w:r>
      <w:r w:rsidR="00AA030B" w:rsidRPr="00432F66">
        <w:rPr>
          <w:rFonts w:ascii="Times New Roman" w:hAnsi="Times New Roman" w:cs="Times New Roman"/>
          <w:sz w:val="24"/>
          <w:szCs w:val="24"/>
        </w:rPr>
        <w:t xml:space="preserve"> 2019 </w:t>
      </w:r>
      <w:r w:rsidR="00590C02" w:rsidRPr="00432F66">
        <w:rPr>
          <w:rFonts w:ascii="Times New Roman" w:hAnsi="Times New Roman" w:cs="Times New Roman"/>
          <w:sz w:val="24"/>
          <w:szCs w:val="24"/>
        </w:rPr>
        <w:t xml:space="preserve">г. </w:t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590C02" w:rsidRPr="00432F66">
        <w:rPr>
          <w:rFonts w:ascii="Times New Roman" w:hAnsi="Times New Roman" w:cs="Times New Roman"/>
          <w:sz w:val="24"/>
          <w:szCs w:val="24"/>
        </w:rPr>
        <w:tab/>
      </w:r>
      <w:r w:rsidR="00830F67" w:rsidRPr="00432F6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F67" w:rsidRPr="00432F66">
        <w:rPr>
          <w:rFonts w:ascii="Times New Roman" w:hAnsi="Times New Roman" w:cs="Times New Roman"/>
          <w:sz w:val="24"/>
          <w:szCs w:val="24"/>
        </w:rPr>
        <w:t xml:space="preserve">    </w:t>
      </w:r>
      <w:r w:rsidR="00590C02" w:rsidRPr="00432F66">
        <w:rPr>
          <w:rFonts w:ascii="Times New Roman" w:hAnsi="Times New Roman" w:cs="Times New Roman"/>
          <w:sz w:val="24"/>
          <w:szCs w:val="24"/>
        </w:rPr>
        <w:t>г. Кызыл</w:t>
      </w:r>
    </w:p>
    <w:p w:rsidR="00590C02" w:rsidRPr="00432F66" w:rsidRDefault="00590C02" w:rsidP="00114C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5538" w:rsidRPr="00432F66" w:rsidRDefault="00D27B1B" w:rsidP="00F2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66">
        <w:rPr>
          <w:rFonts w:ascii="Times New Roman" w:hAnsi="Times New Roman" w:cs="Times New Roman"/>
          <w:b/>
          <w:sz w:val="28"/>
          <w:szCs w:val="28"/>
        </w:rPr>
        <w:t>«О создании и организации в Службе государственной жилищной инспекции и строительного надзора Республики Тыва системы внутреннего обеспечения соответствия требованиям антимонопольного законодате</w:t>
      </w:r>
      <w:r w:rsidR="000810A3" w:rsidRPr="00432F66">
        <w:rPr>
          <w:rFonts w:ascii="Times New Roman" w:hAnsi="Times New Roman" w:cs="Times New Roman"/>
          <w:b/>
          <w:sz w:val="28"/>
          <w:szCs w:val="28"/>
        </w:rPr>
        <w:t>льства (антимонопольного комплае</w:t>
      </w:r>
      <w:r w:rsidRPr="00432F66">
        <w:rPr>
          <w:rFonts w:ascii="Times New Roman" w:hAnsi="Times New Roman" w:cs="Times New Roman"/>
          <w:b/>
          <w:sz w:val="28"/>
          <w:szCs w:val="28"/>
        </w:rPr>
        <w:t>нса)»</w:t>
      </w:r>
    </w:p>
    <w:p w:rsidR="00F21498" w:rsidRPr="00432F66" w:rsidRDefault="00F21498" w:rsidP="00F2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994" w:rsidRPr="00432F66" w:rsidRDefault="00D27B1B" w:rsidP="0016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8"/>
          <w:szCs w:val="28"/>
        </w:rPr>
        <w:t xml:space="preserve">Во исполнение подпункта «е» пункта 2 Национального плана развития конкуренции в Российской Федерации на 2018 – 2020 годы, утвержденного Указом Президента Российской Федерации от 21 декабря 2017 г. № 618 «Об основных направлениях государственной политики по развитию конкуренции» и руководствуясь Методическими рекомендациями, утвержденными распоряжением Правительства Российской Федерации от 18 октября 2018 года № 2258-р, </w:t>
      </w:r>
    </w:p>
    <w:p w:rsidR="00164994" w:rsidRPr="00432F66" w:rsidRDefault="00164994" w:rsidP="0016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883" w:rsidRPr="00432F66" w:rsidRDefault="00D84883" w:rsidP="00D84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F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84883" w:rsidRPr="00432F66" w:rsidRDefault="00D84883" w:rsidP="00D84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498" w:rsidRPr="00432F66" w:rsidRDefault="00AA030B" w:rsidP="001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8"/>
          <w:szCs w:val="28"/>
        </w:rPr>
        <w:t>1.</w:t>
      </w:r>
      <w:r w:rsidR="00F21498" w:rsidRPr="00432F66">
        <w:rPr>
          <w:rFonts w:ascii="Times New Roman" w:hAnsi="Times New Roman" w:cs="Times New Roman"/>
        </w:rPr>
        <w:t xml:space="preserve"> </w:t>
      </w:r>
      <w:r w:rsidR="00164994" w:rsidRPr="00432F6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27B1B" w:rsidRPr="00432F66">
        <w:rPr>
          <w:rFonts w:ascii="Times New Roman" w:hAnsi="Times New Roman" w:cs="Times New Roman"/>
          <w:sz w:val="28"/>
          <w:szCs w:val="28"/>
        </w:rPr>
        <w:t xml:space="preserve">положение о создании и организации в </w:t>
      </w:r>
      <w:r w:rsidR="00A41FE6" w:rsidRPr="00432F66">
        <w:rPr>
          <w:rFonts w:ascii="Times New Roman" w:hAnsi="Times New Roman" w:cs="Times New Roman"/>
          <w:sz w:val="28"/>
          <w:szCs w:val="28"/>
        </w:rPr>
        <w:t>Службе государственной жилищной инспекции и строительного надзора Республики Тыва</w:t>
      </w:r>
      <w:r w:rsidR="00D27B1B" w:rsidRPr="00432F66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</w:t>
      </w:r>
      <w:r w:rsidR="006E229D" w:rsidRPr="00432F66">
        <w:rPr>
          <w:rFonts w:ascii="Times New Roman" w:hAnsi="Times New Roman" w:cs="Times New Roman"/>
          <w:sz w:val="28"/>
          <w:szCs w:val="28"/>
        </w:rPr>
        <w:t>(антимонопольного комплае</w:t>
      </w:r>
      <w:r w:rsidR="00886003" w:rsidRPr="00432F66">
        <w:rPr>
          <w:rFonts w:ascii="Times New Roman" w:hAnsi="Times New Roman" w:cs="Times New Roman"/>
          <w:sz w:val="28"/>
          <w:szCs w:val="28"/>
        </w:rPr>
        <w:t>нса)</w:t>
      </w:r>
      <w:r w:rsidR="00164994" w:rsidRPr="00432F66">
        <w:rPr>
          <w:rFonts w:ascii="Times New Roman" w:hAnsi="Times New Roman" w:cs="Times New Roman"/>
          <w:sz w:val="28"/>
          <w:szCs w:val="28"/>
        </w:rPr>
        <w:t>.</w:t>
      </w:r>
    </w:p>
    <w:p w:rsidR="00F21498" w:rsidRPr="00432F66" w:rsidRDefault="00C94964" w:rsidP="00164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8"/>
          <w:szCs w:val="28"/>
        </w:rPr>
        <w:t>2</w:t>
      </w:r>
      <w:r w:rsidR="00F21498" w:rsidRPr="00432F66">
        <w:rPr>
          <w:rFonts w:ascii="Times New Roman" w:hAnsi="Times New Roman" w:cs="Times New Roman"/>
          <w:sz w:val="28"/>
          <w:szCs w:val="28"/>
        </w:rPr>
        <w:t xml:space="preserve">. </w:t>
      </w:r>
      <w:r w:rsidR="00886003" w:rsidRPr="00432F66">
        <w:rPr>
          <w:rFonts w:ascii="Times New Roman" w:hAnsi="Times New Roman" w:cs="Times New Roman"/>
          <w:sz w:val="28"/>
          <w:szCs w:val="28"/>
        </w:rPr>
        <w:t>Разместить на официальном сайте Службы государственной жилищной инспекции и строител</w:t>
      </w:r>
      <w:r w:rsidR="00A41FE6" w:rsidRPr="00432F66">
        <w:rPr>
          <w:rFonts w:ascii="Times New Roman" w:hAnsi="Times New Roman" w:cs="Times New Roman"/>
          <w:sz w:val="28"/>
          <w:szCs w:val="28"/>
        </w:rPr>
        <w:t xml:space="preserve">ьного надзора Республики Тыва </w:t>
      </w:r>
      <w:r w:rsidR="00886003" w:rsidRPr="00432F66">
        <w:rPr>
          <w:rFonts w:ascii="Times New Roman" w:hAnsi="Times New Roman" w:cs="Times New Roman"/>
          <w:sz w:val="28"/>
          <w:szCs w:val="28"/>
        </w:rPr>
        <w:t>Положение о создании и организации в Службе государственной жилищной инспекции и строительного надзора Республики Тыва системы внут</w:t>
      </w:r>
      <w:r w:rsidR="00A41FE6" w:rsidRPr="00432F66">
        <w:rPr>
          <w:rFonts w:ascii="Times New Roman" w:hAnsi="Times New Roman" w:cs="Times New Roman"/>
          <w:sz w:val="28"/>
          <w:szCs w:val="28"/>
        </w:rPr>
        <w:t>ренне</w:t>
      </w:r>
      <w:r w:rsidR="00886003" w:rsidRPr="00432F66">
        <w:rPr>
          <w:rFonts w:ascii="Times New Roman" w:hAnsi="Times New Roman" w:cs="Times New Roman"/>
          <w:sz w:val="28"/>
          <w:szCs w:val="28"/>
        </w:rPr>
        <w:t>го обеспечения соответствия требованиям антимонопольного законодательства (антимонопольного к</w:t>
      </w:r>
      <w:r w:rsidR="0028000B" w:rsidRPr="00432F66">
        <w:rPr>
          <w:rFonts w:ascii="Times New Roman" w:hAnsi="Times New Roman" w:cs="Times New Roman"/>
          <w:sz w:val="28"/>
          <w:szCs w:val="28"/>
        </w:rPr>
        <w:t>омплае</w:t>
      </w:r>
      <w:r w:rsidR="00886003" w:rsidRPr="00432F66">
        <w:rPr>
          <w:rFonts w:ascii="Times New Roman" w:hAnsi="Times New Roman" w:cs="Times New Roman"/>
          <w:sz w:val="28"/>
          <w:szCs w:val="28"/>
        </w:rPr>
        <w:t>нса)</w:t>
      </w:r>
      <w:r w:rsidR="00164994" w:rsidRPr="00432F66">
        <w:rPr>
          <w:rFonts w:ascii="Times New Roman" w:hAnsi="Times New Roman" w:cs="Times New Roman"/>
          <w:sz w:val="28"/>
          <w:szCs w:val="28"/>
        </w:rPr>
        <w:t>.</w:t>
      </w:r>
    </w:p>
    <w:p w:rsidR="0001460A" w:rsidRPr="00432F66" w:rsidRDefault="00C94964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8"/>
          <w:szCs w:val="28"/>
        </w:rPr>
        <w:t>3</w:t>
      </w:r>
      <w:r w:rsidR="006E5538" w:rsidRPr="00432F66">
        <w:rPr>
          <w:rFonts w:ascii="Times New Roman" w:hAnsi="Times New Roman" w:cs="Times New Roman"/>
          <w:sz w:val="28"/>
          <w:szCs w:val="28"/>
        </w:rPr>
        <w:t xml:space="preserve">. </w:t>
      </w:r>
      <w:r w:rsidR="0001460A" w:rsidRPr="00432F6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</w:t>
      </w:r>
      <w:r w:rsidR="005101C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01460A" w:rsidRPr="00432F66">
        <w:rPr>
          <w:rFonts w:ascii="Times New Roman" w:hAnsi="Times New Roman" w:cs="Times New Roman"/>
          <w:sz w:val="28"/>
          <w:szCs w:val="28"/>
        </w:rPr>
        <w:t>.</w:t>
      </w:r>
    </w:p>
    <w:p w:rsidR="0001460A" w:rsidRPr="00432F66" w:rsidRDefault="005A5EEA" w:rsidP="0083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60A" w:rsidRPr="00432F66" w:rsidRDefault="0001460A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60A" w:rsidRPr="00432F66" w:rsidRDefault="00A613E0" w:rsidP="0083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F66">
        <w:rPr>
          <w:rFonts w:ascii="Times New Roman" w:hAnsi="Times New Roman" w:cs="Times New Roman"/>
          <w:sz w:val="24"/>
          <w:szCs w:val="24"/>
        </w:rPr>
        <w:t>Р</w:t>
      </w:r>
      <w:r w:rsidRPr="00432F66">
        <w:rPr>
          <w:rFonts w:ascii="Times New Roman" w:hAnsi="Times New Roman" w:cs="Times New Roman"/>
          <w:sz w:val="28"/>
          <w:szCs w:val="28"/>
        </w:rPr>
        <w:t>уководитель</w:t>
      </w:r>
      <w:r w:rsidR="00571DCD" w:rsidRPr="00432F66">
        <w:rPr>
          <w:rFonts w:ascii="Times New Roman" w:hAnsi="Times New Roman" w:cs="Times New Roman"/>
          <w:sz w:val="28"/>
          <w:szCs w:val="28"/>
        </w:rPr>
        <w:t xml:space="preserve"> </w:t>
      </w:r>
      <w:r w:rsidR="0001460A" w:rsidRPr="00432F66">
        <w:rPr>
          <w:rFonts w:ascii="Times New Roman" w:hAnsi="Times New Roman" w:cs="Times New Roman"/>
          <w:sz w:val="28"/>
          <w:szCs w:val="28"/>
        </w:rPr>
        <w:t xml:space="preserve">Службы                                  </w:t>
      </w:r>
      <w:r w:rsidR="00571DCD" w:rsidRPr="00432F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01C6">
        <w:rPr>
          <w:rFonts w:ascii="Times New Roman" w:hAnsi="Times New Roman" w:cs="Times New Roman"/>
          <w:sz w:val="28"/>
          <w:szCs w:val="28"/>
        </w:rPr>
        <w:t xml:space="preserve"> </w:t>
      </w:r>
      <w:r w:rsidRPr="00432F66">
        <w:rPr>
          <w:rFonts w:ascii="Times New Roman" w:hAnsi="Times New Roman" w:cs="Times New Roman"/>
          <w:sz w:val="28"/>
          <w:szCs w:val="28"/>
        </w:rPr>
        <w:t xml:space="preserve">   </w:t>
      </w:r>
      <w:r w:rsidR="0028000B" w:rsidRPr="00432F66">
        <w:rPr>
          <w:rFonts w:ascii="Times New Roman" w:hAnsi="Times New Roman" w:cs="Times New Roman"/>
          <w:sz w:val="28"/>
          <w:szCs w:val="28"/>
        </w:rPr>
        <w:t xml:space="preserve">   </w:t>
      </w:r>
      <w:r w:rsidR="00571DCD" w:rsidRPr="00432F66">
        <w:rPr>
          <w:rFonts w:ascii="Times New Roman" w:hAnsi="Times New Roman" w:cs="Times New Roman"/>
          <w:sz w:val="28"/>
          <w:szCs w:val="28"/>
        </w:rPr>
        <w:t xml:space="preserve"> </w:t>
      </w:r>
      <w:r w:rsidR="005101C6">
        <w:rPr>
          <w:rFonts w:ascii="Times New Roman" w:hAnsi="Times New Roman" w:cs="Times New Roman"/>
          <w:sz w:val="28"/>
          <w:szCs w:val="28"/>
        </w:rPr>
        <w:t xml:space="preserve"> </w:t>
      </w:r>
      <w:r w:rsidR="00830F67" w:rsidRPr="00432F66">
        <w:rPr>
          <w:rFonts w:ascii="Times New Roman" w:hAnsi="Times New Roman" w:cs="Times New Roman"/>
          <w:sz w:val="28"/>
          <w:szCs w:val="28"/>
        </w:rPr>
        <w:t>К.К. Дандаа</w:t>
      </w:r>
    </w:p>
    <w:p w:rsidR="00114CF4" w:rsidRPr="00432F66" w:rsidRDefault="00114CF4" w:rsidP="00830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F4" w:rsidRPr="00432F66" w:rsidRDefault="00114CF4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98" w:rsidRDefault="00F21498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C6" w:rsidRDefault="005101C6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1C6" w:rsidRPr="00432F66" w:rsidRDefault="005101C6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98" w:rsidRPr="00432F66" w:rsidRDefault="00F21498" w:rsidP="00830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964" w:rsidRPr="00432F66" w:rsidRDefault="00C94964" w:rsidP="0088600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C94964" w:rsidRPr="00432F66" w:rsidRDefault="00C94964" w:rsidP="0088600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 xml:space="preserve">Службы </w:t>
      </w:r>
      <w:r w:rsidR="00886003" w:rsidRPr="00432F66">
        <w:rPr>
          <w:rFonts w:ascii="Times New Roman" w:hAnsi="Times New Roman" w:cs="Times New Roman"/>
          <w:sz w:val="24"/>
          <w:szCs w:val="24"/>
        </w:rPr>
        <w:t>государственной жилищной инспекции и строительного надзора Республики Тыва</w:t>
      </w:r>
    </w:p>
    <w:p w:rsidR="00886003" w:rsidRPr="00432F66" w:rsidRDefault="00886003" w:rsidP="00886003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F21498" w:rsidRPr="00432F66" w:rsidRDefault="00886003" w:rsidP="00C9496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 xml:space="preserve">         От    .</w:t>
      </w:r>
      <w:r w:rsidR="00927661">
        <w:rPr>
          <w:rFonts w:ascii="Times New Roman" w:hAnsi="Times New Roman" w:cs="Times New Roman"/>
          <w:sz w:val="24"/>
          <w:szCs w:val="24"/>
        </w:rPr>
        <w:t>0</w:t>
      </w:r>
      <w:r w:rsidRPr="00432F66">
        <w:rPr>
          <w:rFonts w:ascii="Times New Roman" w:hAnsi="Times New Roman" w:cs="Times New Roman"/>
          <w:sz w:val="24"/>
          <w:szCs w:val="24"/>
        </w:rPr>
        <w:t>2</w:t>
      </w:r>
      <w:r w:rsidR="00C94964" w:rsidRPr="00432F66">
        <w:rPr>
          <w:rFonts w:ascii="Times New Roman" w:hAnsi="Times New Roman" w:cs="Times New Roman"/>
          <w:sz w:val="24"/>
          <w:szCs w:val="24"/>
        </w:rPr>
        <w:t>.2019</w:t>
      </w:r>
      <w:r w:rsidR="000810A3" w:rsidRPr="00432F66">
        <w:rPr>
          <w:rFonts w:ascii="Times New Roman" w:hAnsi="Times New Roman" w:cs="Times New Roman"/>
          <w:sz w:val="24"/>
          <w:szCs w:val="24"/>
        </w:rPr>
        <w:t xml:space="preserve">  </w:t>
      </w:r>
      <w:r w:rsidR="00C94964" w:rsidRPr="00432F66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C94964" w:rsidRPr="00432F66" w:rsidRDefault="00C94964" w:rsidP="00C9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964" w:rsidRPr="00432F66" w:rsidRDefault="00886003" w:rsidP="00C9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66">
        <w:rPr>
          <w:rFonts w:ascii="Times New Roman" w:hAnsi="Times New Roman" w:cs="Times New Roman"/>
          <w:b/>
          <w:sz w:val="24"/>
          <w:szCs w:val="24"/>
        </w:rPr>
        <w:t>Положение о создании и организации в Службе государственной жилищной инспекции и строительного надзора Республики Тыва системы внутреннего обеспечения соответствии требованиям антимонопольного законодат</w:t>
      </w:r>
      <w:r w:rsidR="00927661">
        <w:rPr>
          <w:rFonts w:ascii="Times New Roman" w:hAnsi="Times New Roman" w:cs="Times New Roman"/>
          <w:b/>
          <w:sz w:val="24"/>
          <w:szCs w:val="24"/>
        </w:rPr>
        <w:t xml:space="preserve">ельства </w:t>
      </w:r>
      <w:r w:rsidR="000810A3" w:rsidRPr="00432F66">
        <w:rPr>
          <w:rFonts w:ascii="Times New Roman" w:hAnsi="Times New Roman" w:cs="Times New Roman"/>
          <w:b/>
          <w:sz w:val="24"/>
          <w:szCs w:val="24"/>
        </w:rPr>
        <w:t>(антимонопольного комплае</w:t>
      </w:r>
      <w:r w:rsidRPr="00432F66">
        <w:rPr>
          <w:rFonts w:ascii="Times New Roman" w:hAnsi="Times New Roman" w:cs="Times New Roman"/>
          <w:b/>
          <w:sz w:val="24"/>
          <w:szCs w:val="24"/>
        </w:rPr>
        <w:t>нса)</w:t>
      </w:r>
    </w:p>
    <w:p w:rsidR="00886003" w:rsidRPr="00432F66" w:rsidRDefault="00886003" w:rsidP="00C9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6003" w:rsidRPr="00432F66" w:rsidRDefault="00886003" w:rsidP="00C949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F66">
        <w:rPr>
          <w:rFonts w:ascii="Times New Roman" w:hAnsi="Times New Roman" w:cs="Times New Roman"/>
          <w:b/>
          <w:sz w:val="24"/>
          <w:szCs w:val="24"/>
        </w:rPr>
        <w:t xml:space="preserve"> 1. Общие положения</w:t>
      </w:r>
    </w:p>
    <w:p w:rsidR="00C94964" w:rsidRPr="00432F66" w:rsidRDefault="00C94964" w:rsidP="00C94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964" w:rsidRPr="00432F66" w:rsidRDefault="00C94964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 xml:space="preserve">1. </w:t>
      </w:r>
      <w:r w:rsidR="00886003" w:rsidRPr="00432F66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функционирования в Службе государственной жилищной инспекции и строительного надзора Республики Тыва системы внутреннего обеспечения соответствия требованиям антимонопольного законодательства (далее –</w:t>
      </w:r>
      <w:r w:rsidR="000810A3" w:rsidRPr="00432F66">
        <w:rPr>
          <w:rFonts w:ascii="Times New Roman" w:hAnsi="Times New Roman" w:cs="Times New Roman"/>
          <w:sz w:val="24"/>
          <w:szCs w:val="24"/>
        </w:rPr>
        <w:t xml:space="preserve"> антимонопольный комплае</w:t>
      </w:r>
      <w:r w:rsidR="00886003" w:rsidRPr="00432F66">
        <w:rPr>
          <w:rFonts w:ascii="Times New Roman" w:hAnsi="Times New Roman" w:cs="Times New Roman"/>
          <w:sz w:val="24"/>
          <w:szCs w:val="24"/>
        </w:rPr>
        <w:t>нс)</w:t>
      </w:r>
      <w:r w:rsidRPr="00432F66">
        <w:rPr>
          <w:rFonts w:ascii="Times New Roman" w:hAnsi="Times New Roman" w:cs="Times New Roman"/>
          <w:sz w:val="24"/>
          <w:szCs w:val="24"/>
        </w:rPr>
        <w:t>.</w:t>
      </w:r>
    </w:p>
    <w:p w:rsidR="00C94964" w:rsidRPr="00432F66" w:rsidRDefault="00C94964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 xml:space="preserve">2. </w:t>
      </w:r>
      <w:r w:rsidR="00F81E23" w:rsidRPr="00432F66">
        <w:rPr>
          <w:rFonts w:ascii="Times New Roman" w:hAnsi="Times New Roman" w:cs="Times New Roman"/>
          <w:sz w:val="24"/>
          <w:szCs w:val="24"/>
        </w:rPr>
        <w:t>Термины, используемые в настоящих методических рекомендациях, означают следующее: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</w:t>
      </w:r>
      <w:r w:rsidR="004931F7">
        <w:rPr>
          <w:rFonts w:ascii="Times New Roman" w:hAnsi="Times New Roman" w:cs="Times New Roman"/>
          <w:sz w:val="24"/>
          <w:szCs w:val="24"/>
        </w:rPr>
        <w:t xml:space="preserve"> от 05.26.2006 № 135-ФЗ</w:t>
      </w:r>
      <w:r w:rsidRPr="00432F66">
        <w:rPr>
          <w:rFonts w:ascii="Times New Roman" w:hAnsi="Times New Roman" w:cs="Times New Roman"/>
          <w:sz w:val="24"/>
          <w:szCs w:val="24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«антимонопольный орган» - федеральный антимонопольный орган и его территориальные органы;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</w:t>
      </w:r>
      <w:r w:rsidR="00B3111D" w:rsidRPr="00432F66">
        <w:rPr>
          <w:rFonts w:ascii="Times New Roman" w:hAnsi="Times New Roman" w:cs="Times New Roman"/>
          <w:sz w:val="24"/>
          <w:szCs w:val="24"/>
        </w:rPr>
        <w:t>доклад об антимонопольном комп</w:t>
      </w:r>
      <w:r w:rsidR="0028000B" w:rsidRPr="00432F66">
        <w:rPr>
          <w:rFonts w:ascii="Times New Roman" w:hAnsi="Times New Roman" w:cs="Times New Roman"/>
          <w:sz w:val="24"/>
          <w:szCs w:val="24"/>
        </w:rPr>
        <w:t>лае</w:t>
      </w:r>
      <w:r w:rsidRPr="00432F66">
        <w:rPr>
          <w:rFonts w:ascii="Times New Roman" w:hAnsi="Times New Roman" w:cs="Times New Roman"/>
          <w:sz w:val="24"/>
          <w:szCs w:val="24"/>
        </w:rPr>
        <w:t>нсе» - документ содержащий информацию об организации в органе исполнительной</w:t>
      </w:r>
      <w:r w:rsidR="0028000B" w:rsidRPr="00432F66">
        <w:rPr>
          <w:rFonts w:ascii="Times New Roman" w:hAnsi="Times New Roman" w:cs="Times New Roman"/>
          <w:sz w:val="24"/>
          <w:szCs w:val="24"/>
        </w:rPr>
        <w:t xml:space="preserve"> власти антимонопольного комплае</w:t>
      </w:r>
      <w:r w:rsidRPr="00432F66">
        <w:rPr>
          <w:rFonts w:ascii="Times New Roman" w:hAnsi="Times New Roman" w:cs="Times New Roman"/>
          <w:sz w:val="24"/>
          <w:szCs w:val="24"/>
        </w:rPr>
        <w:t>нса и о его функционировании;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«коллегиальный орган» - совещательный орган, осуществляющий оценку эффективности функционирования антимонопольно</w:t>
      </w:r>
      <w:r w:rsidR="0028000B" w:rsidRPr="00432F66">
        <w:rPr>
          <w:rFonts w:ascii="Times New Roman" w:hAnsi="Times New Roman" w:cs="Times New Roman"/>
          <w:sz w:val="24"/>
          <w:szCs w:val="24"/>
        </w:rPr>
        <w:t>го комплае</w:t>
      </w:r>
      <w:r w:rsidRPr="00432F66">
        <w:rPr>
          <w:rFonts w:ascii="Times New Roman" w:hAnsi="Times New Roman" w:cs="Times New Roman"/>
          <w:sz w:val="24"/>
          <w:szCs w:val="24"/>
        </w:rPr>
        <w:t>нса;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«нарушение антимонопольного законодательства» недопущение, ограничение, устранение конкуренции органом исполнительной власти;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81E23" w:rsidRPr="00432F66" w:rsidRDefault="00F81E23" w:rsidP="00C949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F66">
        <w:rPr>
          <w:rFonts w:ascii="Times New Roman" w:hAnsi="Times New Roman" w:cs="Times New Roman"/>
          <w:sz w:val="24"/>
          <w:szCs w:val="24"/>
        </w:rPr>
        <w:t>«уполномоченное подразделение» - подразделение органа исполнительной власти, осуществляющие вн</w:t>
      </w:r>
      <w:r w:rsidR="0028000B" w:rsidRPr="00432F66">
        <w:rPr>
          <w:rFonts w:ascii="Times New Roman" w:hAnsi="Times New Roman" w:cs="Times New Roman"/>
          <w:sz w:val="24"/>
          <w:szCs w:val="24"/>
        </w:rPr>
        <w:t>едрение антимонопольного комплае</w:t>
      </w:r>
      <w:r w:rsidRPr="00432F66">
        <w:rPr>
          <w:rFonts w:ascii="Times New Roman" w:hAnsi="Times New Roman" w:cs="Times New Roman"/>
          <w:sz w:val="24"/>
          <w:szCs w:val="24"/>
        </w:rPr>
        <w:t>нса и контроль за его исполнением в органе исполнительной власти.</w:t>
      </w:r>
    </w:p>
    <w:p w:rsidR="00E54732" w:rsidRPr="00432F66" w:rsidRDefault="00E54732" w:rsidP="00E54732">
      <w:pPr>
        <w:pStyle w:val="Style4"/>
        <w:widowControl/>
        <w:spacing w:before="139"/>
        <w:rPr>
          <w:rStyle w:val="FontStyle17"/>
          <w:b/>
        </w:rPr>
      </w:pPr>
      <w:r w:rsidRPr="00432F66">
        <w:rPr>
          <w:rStyle w:val="FontStyle17"/>
          <w:b/>
        </w:rPr>
        <w:t>2. Цели, задачи и принципы антимонопольного комплаенса</w:t>
      </w:r>
    </w:p>
    <w:p w:rsidR="00723FFD" w:rsidRPr="00432F66" w:rsidRDefault="00723FFD" w:rsidP="00E54732">
      <w:pPr>
        <w:pStyle w:val="Style5"/>
        <w:widowControl/>
        <w:tabs>
          <w:tab w:val="left" w:pos="955"/>
        </w:tabs>
        <w:spacing w:line="240" w:lineRule="auto"/>
        <w:ind w:firstLine="0"/>
        <w:jc w:val="left"/>
        <w:rPr>
          <w:rStyle w:val="FontStyle17"/>
        </w:rPr>
      </w:pPr>
    </w:p>
    <w:p w:rsidR="00E54732" w:rsidRPr="00432F66" w:rsidRDefault="00E54732" w:rsidP="00723FFD">
      <w:pPr>
        <w:pStyle w:val="Style5"/>
        <w:widowControl/>
        <w:tabs>
          <w:tab w:val="left" w:pos="955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 xml:space="preserve">3. </w:t>
      </w:r>
      <w:r w:rsidR="0028000B" w:rsidRPr="00432F66">
        <w:rPr>
          <w:rStyle w:val="FontStyle17"/>
        </w:rPr>
        <w:t>Цели антимонопольного комплае</w:t>
      </w:r>
      <w:r w:rsidRPr="00432F66">
        <w:rPr>
          <w:rStyle w:val="FontStyle17"/>
        </w:rPr>
        <w:t>нса:</w:t>
      </w:r>
    </w:p>
    <w:p w:rsidR="00E54732" w:rsidRPr="00432F66" w:rsidRDefault="00E54732" w:rsidP="00723FFD">
      <w:pPr>
        <w:pStyle w:val="Style5"/>
        <w:widowControl/>
        <w:tabs>
          <w:tab w:val="left" w:pos="955"/>
          <w:tab w:val="left" w:pos="7574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lastRenderedPageBreak/>
        <w:t>а)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 xml:space="preserve">обеспечение соответствия деятельности Службы государственной жилищной </w:t>
      </w:r>
      <w:r w:rsidR="00723FFD" w:rsidRPr="00432F66">
        <w:rPr>
          <w:rStyle w:val="FontStyle17"/>
        </w:rPr>
        <w:t>и</w:t>
      </w:r>
      <w:r w:rsidRPr="00432F66">
        <w:rPr>
          <w:rStyle w:val="FontStyle17"/>
        </w:rPr>
        <w:t>нспекции и строительного надзора Республики Тыва требованиям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55"/>
          <w:tab w:val="left" w:pos="7574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профилактика нарушения требований антимонопольного законодательства в деятельности Службы государственной жилищной инспекции и строительного надзора Республики Тыва.</w:t>
      </w:r>
    </w:p>
    <w:p w:rsidR="00E54732" w:rsidRPr="00432F66" w:rsidRDefault="00E54732" w:rsidP="00723FFD">
      <w:pPr>
        <w:pStyle w:val="Style5"/>
        <w:widowControl/>
        <w:tabs>
          <w:tab w:val="left" w:pos="965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4.</w:t>
      </w:r>
      <w:r w:rsidRPr="00432F66">
        <w:rPr>
          <w:rStyle w:val="FontStyle17"/>
          <w:sz w:val="20"/>
          <w:szCs w:val="20"/>
        </w:rPr>
        <w:t xml:space="preserve"> </w:t>
      </w:r>
      <w:r w:rsidR="0028000B" w:rsidRPr="00432F66">
        <w:rPr>
          <w:rStyle w:val="FontStyle17"/>
        </w:rPr>
        <w:t>Задачи антимонопольного комплае</w:t>
      </w:r>
      <w:r w:rsidRPr="00432F66">
        <w:rPr>
          <w:rStyle w:val="FontStyle17"/>
        </w:rPr>
        <w:t>нса:</w:t>
      </w: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 выявление рисков нарушения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управление рисками нарушения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 xml:space="preserve">контроль за соответствием деятельности Службы государственной </w:t>
      </w:r>
      <w:r w:rsidR="0040241A" w:rsidRPr="00432F66">
        <w:rPr>
          <w:rStyle w:val="FontStyle17"/>
        </w:rPr>
        <w:t>жилищной и</w:t>
      </w:r>
      <w:r w:rsidRPr="00432F66">
        <w:rPr>
          <w:rStyle w:val="FontStyle17"/>
        </w:rPr>
        <w:t>нспекции и строительного надзора Республики Тыва требованиям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оценка эффективности функционирования в Службе государственной жилищной инспекции и строительного надзора Республики Тыва</w:t>
      </w:r>
      <w:r w:rsidR="0028000B" w:rsidRPr="00432F66">
        <w:rPr>
          <w:rStyle w:val="FontStyle17"/>
        </w:rPr>
        <w:t xml:space="preserve"> антимонопольного комплае</w:t>
      </w:r>
      <w:r w:rsidRPr="00432F66">
        <w:rPr>
          <w:rStyle w:val="FontStyle17"/>
        </w:rPr>
        <w:t>нса.</w:t>
      </w:r>
    </w:p>
    <w:p w:rsidR="00E54732" w:rsidRPr="00432F66" w:rsidRDefault="00E54732" w:rsidP="00723FFD">
      <w:pPr>
        <w:pStyle w:val="Style5"/>
        <w:widowControl/>
        <w:tabs>
          <w:tab w:val="left" w:pos="965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22"/>
        </w:rPr>
        <w:t xml:space="preserve">5. </w:t>
      </w:r>
      <w:r w:rsidRPr="00432F66">
        <w:rPr>
          <w:rStyle w:val="FontStyle17"/>
        </w:rPr>
        <w:t>При орга</w:t>
      </w:r>
      <w:r w:rsidR="0028000B" w:rsidRPr="00432F66">
        <w:rPr>
          <w:rStyle w:val="FontStyle17"/>
        </w:rPr>
        <w:t>низации антимонопольного комплае</w:t>
      </w:r>
      <w:r w:rsidRPr="00432F66">
        <w:rPr>
          <w:rStyle w:val="FontStyle17"/>
        </w:rPr>
        <w:t>нса Службе государственной жилищной инспекции и строительного надзора республики Тыва рекомендуется руководствоваться следующими принципами:</w:t>
      </w:r>
    </w:p>
    <w:p w:rsidR="00E54732" w:rsidRPr="00432F66" w:rsidRDefault="00E54732" w:rsidP="00723FFD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 xml:space="preserve">заинтересованность руководства </w:t>
      </w:r>
      <w:r w:rsidR="0040241A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в эффективности функциони</w:t>
      </w:r>
      <w:r w:rsidR="0028000B" w:rsidRPr="00432F66">
        <w:rPr>
          <w:rStyle w:val="FontStyle17"/>
        </w:rPr>
        <w:t>рования антимонопольного комплае</w:t>
      </w:r>
      <w:r w:rsidRPr="00432F66">
        <w:rPr>
          <w:rStyle w:val="FontStyle17"/>
        </w:rPr>
        <w:t>нса;</w:t>
      </w:r>
    </w:p>
    <w:p w:rsidR="00E54732" w:rsidRPr="00432F66" w:rsidRDefault="00E54732" w:rsidP="00723FFD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регулярность оценки рисков нарушения антимонопольного</w:t>
      </w:r>
      <w:r w:rsidR="0028000B" w:rsidRP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обеспечение информационной открытости функционирования в</w:t>
      </w:r>
      <w:r w:rsidR="0040241A" w:rsidRPr="00432F66">
        <w:rPr>
          <w:rStyle w:val="FontStyle17"/>
        </w:rPr>
        <w:t xml:space="preserve"> 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антимонопольного ко</w:t>
      </w:r>
      <w:r w:rsidR="000810A3" w:rsidRPr="00432F66">
        <w:rPr>
          <w:rStyle w:val="FontStyle17"/>
        </w:rPr>
        <w:t>мплае</w:t>
      </w:r>
      <w:r w:rsidRPr="00432F66">
        <w:rPr>
          <w:rStyle w:val="FontStyle17"/>
        </w:rPr>
        <w:t>нса;</w:t>
      </w:r>
    </w:p>
    <w:p w:rsidR="00E54732" w:rsidRPr="00432F66" w:rsidRDefault="00E54732" w:rsidP="00723FFD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="00B3111D"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непрерывность функциони</w:t>
      </w:r>
      <w:r w:rsidR="000810A3" w:rsidRPr="00432F66">
        <w:rPr>
          <w:rStyle w:val="FontStyle17"/>
        </w:rPr>
        <w:t>рования антимонопольного комплае</w:t>
      </w:r>
      <w:r w:rsidRPr="00432F66">
        <w:rPr>
          <w:rStyle w:val="FontStyle17"/>
        </w:rPr>
        <w:t>нса в</w:t>
      </w:r>
      <w:r w:rsidR="0040241A" w:rsidRPr="00432F66">
        <w:rPr>
          <w:rStyle w:val="FontStyle17"/>
        </w:rPr>
        <w:t xml:space="preserve"> Службе государственной жилищной инспекции и строительного надзора Республи</w:t>
      </w:r>
      <w:r w:rsidR="000810A3" w:rsidRPr="00432F66">
        <w:rPr>
          <w:rStyle w:val="FontStyle17"/>
        </w:rPr>
        <w:t>ки Тыва антимонопольного комплае</w:t>
      </w:r>
      <w:r w:rsidRPr="00432F66">
        <w:rPr>
          <w:rStyle w:val="FontStyle17"/>
        </w:rPr>
        <w:t>нса.</w:t>
      </w:r>
    </w:p>
    <w:p w:rsidR="00E54732" w:rsidRPr="00432F66" w:rsidRDefault="00E54732" w:rsidP="00723FFD">
      <w:pPr>
        <w:pStyle w:val="Style4"/>
        <w:widowControl/>
        <w:ind w:firstLine="851"/>
        <w:jc w:val="both"/>
        <w:rPr>
          <w:sz w:val="20"/>
          <w:szCs w:val="20"/>
        </w:rPr>
      </w:pPr>
    </w:p>
    <w:p w:rsidR="00E54732" w:rsidRPr="00432F66" w:rsidRDefault="00B3111D" w:rsidP="00723FFD">
      <w:pPr>
        <w:pStyle w:val="Style4"/>
        <w:widowControl/>
        <w:ind w:firstLine="851"/>
        <w:jc w:val="both"/>
        <w:rPr>
          <w:rStyle w:val="FontStyle17"/>
          <w:b/>
        </w:rPr>
      </w:pPr>
      <w:r w:rsidRPr="00432F66">
        <w:rPr>
          <w:rStyle w:val="FontStyle18"/>
          <w:rFonts w:ascii="Times New Roman" w:hAnsi="Times New Roman" w:cs="Times New Roman"/>
          <w:b/>
        </w:rPr>
        <w:t>3</w:t>
      </w:r>
      <w:r w:rsidR="00E54732" w:rsidRPr="00432F66">
        <w:rPr>
          <w:rStyle w:val="FontStyle18"/>
          <w:rFonts w:ascii="Times New Roman" w:hAnsi="Times New Roman" w:cs="Times New Roman"/>
          <w:b/>
        </w:rPr>
        <w:t xml:space="preserve">. </w:t>
      </w:r>
      <w:r w:rsidR="00E54732" w:rsidRPr="00432F66">
        <w:rPr>
          <w:rStyle w:val="FontStyle17"/>
          <w:b/>
        </w:rPr>
        <w:t>Организация антимонопольного комплаенса</w:t>
      </w:r>
    </w:p>
    <w:p w:rsidR="00E54732" w:rsidRPr="00432F66" w:rsidRDefault="00E54732" w:rsidP="00723FFD">
      <w:pPr>
        <w:pStyle w:val="Style5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6.</w:t>
      </w:r>
      <w:r w:rsidR="00B3111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Уполномоченным подразделением, ответственным в </w:t>
      </w:r>
      <w:r w:rsidR="00B3111D" w:rsidRPr="00432F66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за организацию и функционирование</w:t>
      </w:r>
      <w:r w:rsidR="00B3111D" w:rsidRPr="00432F66">
        <w:rPr>
          <w:rStyle w:val="FontStyle17"/>
        </w:rPr>
        <w:t xml:space="preserve"> </w:t>
      </w:r>
      <w:r w:rsidR="00C61596" w:rsidRPr="00432F66">
        <w:rPr>
          <w:rStyle w:val="FontStyle17"/>
        </w:rPr>
        <w:t>антимонопольного комплае</w:t>
      </w:r>
      <w:r w:rsidRPr="00432F66">
        <w:rPr>
          <w:rStyle w:val="FontStyle17"/>
        </w:rPr>
        <w:t xml:space="preserve">нса, является отдел </w:t>
      </w:r>
      <w:r w:rsidR="00B3111D" w:rsidRPr="00432F66">
        <w:rPr>
          <w:rStyle w:val="FontStyle17"/>
        </w:rPr>
        <w:t>контрольно-аналитического надзора</w:t>
      </w:r>
      <w:r w:rsidR="00C61596" w:rsidRPr="00432F66">
        <w:rPr>
          <w:rStyle w:val="FontStyle17"/>
        </w:rPr>
        <w:t xml:space="preserve"> за деятельн</w:t>
      </w:r>
      <w:r w:rsidR="0028000B" w:rsidRPr="00432F66">
        <w:rPr>
          <w:rStyle w:val="FontStyle17"/>
        </w:rPr>
        <w:t xml:space="preserve">остью управляющими компаниями </w:t>
      </w:r>
      <w:r w:rsidR="00C61596" w:rsidRPr="00432F66">
        <w:rPr>
          <w:rStyle w:val="FontStyle17"/>
        </w:rPr>
        <w:t xml:space="preserve">и товариществами собственников жилья </w:t>
      </w:r>
      <w:r w:rsidRPr="00432F66">
        <w:rPr>
          <w:rStyle w:val="FontStyle17"/>
        </w:rPr>
        <w:t>(далее уполномоченное</w:t>
      </w:r>
      <w:r w:rsidR="00C61596" w:rsidRPr="00432F66">
        <w:rPr>
          <w:rStyle w:val="FontStyle17"/>
        </w:rPr>
        <w:t xml:space="preserve"> </w:t>
      </w:r>
      <w:r w:rsidRPr="00432F66">
        <w:rPr>
          <w:rStyle w:val="FontStyle17"/>
        </w:rPr>
        <w:t>подразделение).</w:t>
      </w:r>
    </w:p>
    <w:p w:rsidR="00E54732" w:rsidRPr="00432F66" w:rsidRDefault="00E54732" w:rsidP="00723FFD">
      <w:pPr>
        <w:pStyle w:val="Style1"/>
        <w:widowControl/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К компетенции уполномоченного подразделения относится;</w:t>
      </w:r>
    </w:p>
    <w:p w:rsidR="00E54732" w:rsidRPr="00432F66" w:rsidRDefault="00E54732" w:rsidP="00723FFD">
      <w:pPr>
        <w:pStyle w:val="Style1"/>
        <w:widowControl/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="00C61596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порядок выявления и оценки рисков нарушения антимонопольного законодательства при осуществлении </w:t>
      </w:r>
      <w:r w:rsidR="009B22D4" w:rsidRPr="00432F66">
        <w:rPr>
          <w:rStyle w:val="FontStyle17"/>
        </w:rPr>
        <w:t xml:space="preserve">Службы государственной жилищной </w:t>
      </w:r>
      <w:r w:rsidR="00C61596" w:rsidRPr="00432F66">
        <w:rPr>
          <w:rStyle w:val="FontStyle17"/>
        </w:rPr>
        <w:t>инспекции</w:t>
      </w:r>
      <w:r w:rsidR="009B22D4" w:rsidRPr="00432F66">
        <w:rPr>
          <w:rStyle w:val="FontStyle17"/>
        </w:rPr>
        <w:t xml:space="preserve"> и строительного надзора Республики Тыва</w:t>
      </w:r>
      <w:r w:rsidRPr="00432F66">
        <w:rPr>
          <w:rStyle w:val="FontStyle17"/>
        </w:rPr>
        <w:t xml:space="preserve"> своей деятельности;</w:t>
      </w:r>
    </w:p>
    <w:p w:rsidR="00E54732" w:rsidRPr="00432F66" w:rsidRDefault="00E54732" w:rsidP="00723FFD">
      <w:pPr>
        <w:pStyle w:val="Style5"/>
        <w:widowControl/>
        <w:tabs>
          <w:tab w:val="left" w:pos="821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порядок ознакомления служащих </w:t>
      </w:r>
      <w:r w:rsidR="00C61596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с актом об орга</w:t>
      </w:r>
      <w:r w:rsidR="009B22D4" w:rsidRPr="00432F66">
        <w:rPr>
          <w:rStyle w:val="FontStyle17"/>
        </w:rPr>
        <w:t>низации антимонопольного компл</w:t>
      </w:r>
      <w:r w:rsidR="00C61596" w:rsidRPr="00432F66">
        <w:rPr>
          <w:rStyle w:val="FontStyle17"/>
        </w:rPr>
        <w:t>ае</w:t>
      </w:r>
      <w:r w:rsidRPr="00432F66">
        <w:rPr>
          <w:rStyle w:val="FontStyle17"/>
        </w:rPr>
        <w:t>нса;</w:t>
      </w: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меры, направленные на осуществление </w:t>
      </w:r>
      <w:r w:rsidR="009B22D4" w:rsidRPr="00432F66">
        <w:rPr>
          <w:rStyle w:val="FontStyle17"/>
        </w:rPr>
        <w:t>Службой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контроля за функционированием антимонопольного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комплаенса;</w:t>
      </w: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ключевые показатели и порядок оценки эффективности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функциони</w:t>
      </w:r>
      <w:r w:rsidR="000810A3" w:rsidRPr="00432F66">
        <w:rPr>
          <w:rStyle w:val="FontStyle17"/>
        </w:rPr>
        <w:t>рования антимонопольного комплае</w:t>
      </w:r>
      <w:r w:rsidRPr="00432F66">
        <w:rPr>
          <w:rStyle w:val="FontStyle17"/>
        </w:rPr>
        <w:t xml:space="preserve">нса в </w:t>
      </w:r>
      <w:r w:rsidR="009B22D4" w:rsidRPr="00432F66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7.</w:t>
      </w:r>
      <w:r w:rsidRPr="00432F66">
        <w:rPr>
          <w:rStyle w:val="FontStyle17"/>
          <w:sz w:val="20"/>
          <w:szCs w:val="20"/>
        </w:rPr>
        <w:tab/>
      </w:r>
      <w:r w:rsidR="009B22D4" w:rsidRPr="00432F66">
        <w:rPr>
          <w:rStyle w:val="FontStyle17"/>
        </w:rPr>
        <w:t xml:space="preserve">Акт об </w:t>
      </w:r>
      <w:r w:rsidRPr="00432F66">
        <w:rPr>
          <w:rStyle w:val="FontStyle17"/>
        </w:rPr>
        <w:t>-</w:t>
      </w:r>
      <w:r w:rsidR="00A821DC" w:rsidRPr="00432F66">
        <w:rPr>
          <w:rStyle w:val="FontStyle17"/>
        </w:rPr>
        <w:t xml:space="preserve"> антимонопольном комплае</w:t>
      </w:r>
      <w:r w:rsidRPr="00432F66">
        <w:rPr>
          <w:rStyle w:val="FontStyle17"/>
        </w:rPr>
        <w:t>нсе должен быть размещен на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официальном сайте </w:t>
      </w:r>
      <w:r w:rsidR="009B22D4" w:rsidRPr="00432F66">
        <w:rPr>
          <w:rStyle w:val="FontStyle17"/>
        </w:rPr>
        <w:t xml:space="preserve">Службы государственной жилищной </w:t>
      </w:r>
      <w:r w:rsidR="000810A3" w:rsidRPr="00432F66">
        <w:rPr>
          <w:rStyle w:val="FontStyle17"/>
        </w:rPr>
        <w:t>инспекции</w:t>
      </w:r>
      <w:r w:rsidR="009B22D4" w:rsidRPr="00432F66">
        <w:rPr>
          <w:rStyle w:val="FontStyle17"/>
        </w:rPr>
        <w:t xml:space="preserve"> и строительного </w:t>
      </w:r>
      <w:r w:rsidR="009B22D4" w:rsidRPr="00432F66">
        <w:rPr>
          <w:rStyle w:val="FontStyle17"/>
        </w:rPr>
        <w:lastRenderedPageBreak/>
        <w:t xml:space="preserve">надзора Республики Тыва </w:t>
      </w:r>
      <w:r w:rsidRPr="00432F66">
        <w:rPr>
          <w:rStyle w:val="FontStyle17"/>
        </w:rPr>
        <w:t>в</w:t>
      </w:r>
      <w:r w:rsidR="00A821DC" w:rsidRPr="00432F66">
        <w:rPr>
          <w:rStyle w:val="FontStyle17"/>
        </w:rPr>
        <w:t xml:space="preserve"> </w:t>
      </w:r>
      <w:r w:rsidRPr="00432F66">
        <w:rPr>
          <w:rStyle w:val="FontStyle17"/>
        </w:rPr>
        <w:t>информационно-телекоммуникационной сети «Интернет» (далее - официальный сайт).</w:t>
      </w:r>
    </w:p>
    <w:p w:rsidR="00E54732" w:rsidRPr="00432F66" w:rsidRDefault="004931F7" w:rsidP="00723FFD">
      <w:pPr>
        <w:pStyle w:val="Style4"/>
        <w:widowControl/>
        <w:ind w:firstLine="851"/>
        <w:jc w:val="both"/>
        <w:rPr>
          <w:rStyle w:val="FontStyle17"/>
        </w:rPr>
      </w:pPr>
      <w:r>
        <w:rPr>
          <w:rStyle w:val="FontStyle17"/>
        </w:rPr>
        <w:t>4</w:t>
      </w:r>
      <w:r w:rsidR="00E54732" w:rsidRPr="00432F66">
        <w:rPr>
          <w:rStyle w:val="FontStyle17"/>
        </w:rPr>
        <w:t>. Уполномоченное подразделение (должностное лицо) и коллегиальный орган</w:t>
      </w:r>
    </w:p>
    <w:p w:rsidR="00E54732" w:rsidRPr="00432F66" w:rsidRDefault="00E54732" w:rsidP="00723FFD">
      <w:pPr>
        <w:pStyle w:val="Style5"/>
        <w:widowControl/>
        <w:tabs>
          <w:tab w:val="left" w:pos="955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8.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Общий контроль за организацией и функционированием</w:t>
      </w:r>
      <w:r w:rsidR="009B22D4" w:rsidRPr="00432F66">
        <w:rPr>
          <w:rStyle w:val="FontStyle17"/>
        </w:rPr>
        <w:t xml:space="preserve"> ан</w:t>
      </w:r>
      <w:r w:rsidR="00C61596" w:rsidRPr="00432F66">
        <w:rPr>
          <w:rStyle w:val="FontStyle17"/>
        </w:rPr>
        <w:t>тимонопольного комплае</w:t>
      </w:r>
      <w:r w:rsidRPr="00432F66">
        <w:rPr>
          <w:rStyle w:val="FontStyle17"/>
        </w:rPr>
        <w:t xml:space="preserve">нса в </w:t>
      </w:r>
      <w:r w:rsidR="009B22D4" w:rsidRPr="00432F66">
        <w:rPr>
          <w:rStyle w:val="FontStyle17"/>
        </w:rPr>
        <w:t xml:space="preserve">Службе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 xml:space="preserve">осуществляется </w:t>
      </w:r>
      <w:r w:rsidR="009B22D4" w:rsidRPr="00432F66">
        <w:rPr>
          <w:rStyle w:val="FontStyle17"/>
        </w:rPr>
        <w:t>руководителем Службы</w:t>
      </w:r>
      <w:r w:rsidRPr="00432F66">
        <w:rPr>
          <w:rStyle w:val="FontStyle17"/>
        </w:rPr>
        <w:t>, который: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вводит в действие акт об антимонопольном комплаенсе, вносит в него</w:t>
      </w:r>
      <w:r w:rsidR="00C61596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изменения, а также принимает внутренние документы </w:t>
      </w:r>
      <w:r w:rsidR="009B22D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, регламентирующие функционирование антимонопольного</w:t>
      </w:r>
      <w:r w:rsidR="00C61596" w:rsidRPr="00432F66">
        <w:rPr>
          <w:rStyle w:val="FontStyle17"/>
        </w:rPr>
        <w:t xml:space="preserve"> комплае</w:t>
      </w:r>
      <w:r w:rsidRPr="00432F66">
        <w:rPr>
          <w:rStyle w:val="FontStyle17"/>
        </w:rPr>
        <w:t>нса;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применяет предусмотренные законодательством Российской Федерации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меры ответственности за несоблюдение служащими </w:t>
      </w:r>
      <w:r w:rsidR="009B22D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A71894" w:rsidRPr="00432F66">
        <w:rPr>
          <w:rStyle w:val="FontStyle17"/>
        </w:rPr>
        <w:t xml:space="preserve"> акта об антимонопольном комплае</w:t>
      </w:r>
      <w:r w:rsidRPr="00432F66">
        <w:rPr>
          <w:rStyle w:val="FontStyle17"/>
        </w:rPr>
        <w:t>нсе;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рассматривает материалы, отчеты и результаты периодических оценок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эффективности функционирования антимонопольного комплаенса и принимает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меры, направленные на устранение выявленных недостатков;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осуществляет контроль за устранением выявленных недостатков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антимонопольного комплаенса.</w:t>
      </w:r>
    </w:p>
    <w:p w:rsidR="00E54732" w:rsidRPr="00432F66" w:rsidRDefault="00E54732" w:rsidP="00723FFD">
      <w:pPr>
        <w:pStyle w:val="Style5"/>
        <w:widowControl/>
        <w:tabs>
          <w:tab w:val="left" w:pos="955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9.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В целях организации и функцион</w:t>
      </w:r>
      <w:r w:rsidR="009B22D4" w:rsidRPr="00432F66">
        <w:rPr>
          <w:rStyle w:val="FontStyle17"/>
        </w:rPr>
        <w:t>ирования антимонопольного компл</w:t>
      </w:r>
      <w:r w:rsidR="00A71894" w:rsidRPr="00432F66">
        <w:rPr>
          <w:rStyle w:val="FontStyle17"/>
        </w:rPr>
        <w:t>ае</w:t>
      </w:r>
      <w:r w:rsidRPr="00432F66">
        <w:rPr>
          <w:rStyle w:val="FontStyle17"/>
        </w:rPr>
        <w:t>нса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в </w:t>
      </w:r>
      <w:r w:rsidR="009B22D4" w:rsidRPr="00432F66">
        <w:rPr>
          <w:rStyle w:val="FontStyle17"/>
        </w:rPr>
        <w:t>Службе государственной жилищной инспекции строительного надзора</w:t>
      </w:r>
      <w:r w:rsidRPr="00432F66">
        <w:rPr>
          <w:rStyle w:val="FontStyle17"/>
        </w:rPr>
        <w:t xml:space="preserve"> Республики Тыва определено уполномоченное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подразделение отдел </w:t>
      </w:r>
      <w:r w:rsidR="000810A3" w:rsidRPr="00432F66">
        <w:rPr>
          <w:rStyle w:val="FontStyle17"/>
        </w:rPr>
        <w:t>контрольно-аналитического надзора за деятельностью управляющими компаниями и товариществами собственников жилья</w:t>
      </w:r>
      <w:r w:rsidR="009B22D4" w:rsidRPr="00432F66">
        <w:rPr>
          <w:rStyle w:val="FontStyle17"/>
        </w:rPr>
        <w:t xml:space="preserve"> Службы государственной жилищной инспекции и строительного надзора Республики </w:t>
      </w:r>
      <w:r w:rsidRPr="00432F66">
        <w:rPr>
          <w:rStyle w:val="FontStyle17"/>
        </w:rPr>
        <w:t>Тыва, состав которого определяется в соответствии с</w:t>
      </w:r>
      <w:r w:rsidR="000810A3" w:rsidRPr="00432F66">
        <w:rPr>
          <w:rStyle w:val="FontStyle17"/>
        </w:rPr>
        <w:t xml:space="preserve"> </w:t>
      </w:r>
      <w:r w:rsidRPr="00432F66">
        <w:rPr>
          <w:rStyle w:val="FontStyle17"/>
        </w:rPr>
        <w:t>организационной структурой, штатной численностью и характером деятельности</w:t>
      </w:r>
      <w:r w:rsidR="00DE7877" w:rsidRPr="00432F66">
        <w:rPr>
          <w:rStyle w:val="FontStyle17"/>
        </w:rPr>
        <w:t xml:space="preserve"> </w:t>
      </w:r>
      <w:r w:rsidR="009B22D4" w:rsidRPr="00432F66">
        <w:rPr>
          <w:rStyle w:val="FontStyle17"/>
        </w:rPr>
        <w:t>Службы государственной жилищной инспекции и строительного надзора</w:t>
      </w:r>
      <w:r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5"/>
        <w:widowControl/>
        <w:tabs>
          <w:tab w:val="left" w:pos="1037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10.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При определении уполномоченного подразделения (назначении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должностного лица) </w:t>
      </w:r>
      <w:r w:rsidR="009B22D4" w:rsidRPr="00432F66">
        <w:rPr>
          <w:rStyle w:val="FontStyle17"/>
        </w:rPr>
        <w:t xml:space="preserve">Службы государственной жилищной инспекции и строительного надзора </w:t>
      </w:r>
      <w:r w:rsidRPr="00432F66">
        <w:rPr>
          <w:rStyle w:val="FontStyle17"/>
        </w:rPr>
        <w:t>Республики Тыва руководствуется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следующими принципами:</w:t>
      </w:r>
    </w:p>
    <w:p w:rsidR="00E54732" w:rsidRPr="00432F66" w:rsidRDefault="00E54732" w:rsidP="00723FFD">
      <w:pPr>
        <w:pStyle w:val="Style5"/>
        <w:widowControl/>
        <w:tabs>
          <w:tab w:val="left" w:pos="94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подотчетность уполномоченного подразделения (должностного лица)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непосредственно руководству </w:t>
      </w:r>
      <w:r w:rsidR="009B22D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;</w:t>
      </w:r>
    </w:p>
    <w:p w:rsidR="00DE7877" w:rsidRPr="00432F66" w:rsidRDefault="00E54732" w:rsidP="00723FFD">
      <w:pPr>
        <w:pStyle w:val="Style5"/>
        <w:widowControl/>
        <w:tabs>
          <w:tab w:val="left" w:pos="94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достаточность полномочий и ресурсов, необходимых для выполнения</w:t>
      </w:r>
      <w:r w:rsidR="009B22D4" w:rsidRPr="00432F66">
        <w:rPr>
          <w:rStyle w:val="FontStyle17"/>
        </w:rPr>
        <w:t xml:space="preserve"> </w:t>
      </w:r>
      <w:r w:rsidRPr="00432F66">
        <w:rPr>
          <w:rStyle w:val="FontStyle17"/>
        </w:rPr>
        <w:t>своих задач уполномоченным подразделением (должностным лицом).</w:t>
      </w:r>
    </w:p>
    <w:p w:rsidR="00E54732" w:rsidRPr="00432F66" w:rsidRDefault="00DE7877" w:rsidP="00723FFD">
      <w:pPr>
        <w:pStyle w:val="Style5"/>
        <w:widowControl/>
        <w:tabs>
          <w:tab w:val="left" w:pos="94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11</w:t>
      </w:r>
      <w:r w:rsidR="00E54732" w:rsidRPr="00432F66">
        <w:rPr>
          <w:rStyle w:val="FontStyle17"/>
        </w:rPr>
        <w:t>. К компетенции уполномоченного полразделения (должностного лица) относятся следующие функции: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подготовка и представление </w:t>
      </w:r>
      <w:r w:rsidR="00DE7877" w:rsidRPr="00432F66">
        <w:rPr>
          <w:rStyle w:val="FontStyle17"/>
        </w:rPr>
        <w:t>руководителю</w:t>
      </w:r>
      <w:r w:rsidRPr="00432F66">
        <w:rPr>
          <w:rStyle w:val="FontStyle17"/>
        </w:rPr>
        <w:t xml:space="preserve"> </w:t>
      </w:r>
      <w:r w:rsidR="00DE7877" w:rsidRPr="00432F66">
        <w:rPr>
          <w:rStyle w:val="FontStyle17"/>
        </w:rPr>
        <w:t>Службы</w:t>
      </w:r>
      <w:r w:rsidRPr="00432F66">
        <w:rPr>
          <w:rStyle w:val="FontStyle17"/>
        </w:rPr>
        <w:t xml:space="preserve"> акта</w:t>
      </w:r>
      <w:r w:rsidR="00DE7877" w:rsidRPr="00432F66">
        <w:rPr>
          <w:rStyle w:val="FontStyle17"/>
        </w:rPr>
        <w:t xml:space="preserve"> </w:t>
      </w:r>
      <w:r w:rsidR="00A71894" w:rsidRPr="00432F66">
        <w:rPr>
          <w:rStyle w:val="FontStyle17"/>
        </w:rPr>
        <w:t>об антимонопольном комплае</w:t>
      </w:r>
      <w:r w:rsidRPr="00432F66">
        <w:rPr>
          <w:rStyle w:val="FontStyle17"/>
        </w:rPr>
        <w:t>нсе (внесении изменений в антимонопольный</w:t>
      </w:r>
      <w:r w:rsidR="00DE7877" w:rsidRPr="00432F66">
        <w:rPr>
          <w:rStyle w:val="FontStyle17"/>
        </w:rPr>
        <w:t xml:space="preserve"> </w:t>
      </w:r>
      <w:r w:rsidR="00A71894" w:rsidRPr="00432F66">
        <w:rPr>
          <w:rStyle w:val="FontStyle17"/>
        </w:rPr>
        <w:t>комплае</w:t>
      </w:r>
      <w:r w:rsidRPr="00432F66">
        <w:rPr>
          <w:rStyle w:val="FontStyle17"/>
        </w:rPr>
        <w:t xml:space="preserve">нс), а также внутриведомственных документов </w:t>
      </w:r>
      <w:r w:rsidR="00DE7877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, регламентирующих пр</w:t>
      </w:r>
      <w:r w:rsidR="00A71894" w:rsidRPr="00432F66">
        <w:rPr>
          <w:rStyle w:val="FontStyle17"/>
        </w:rPr>
        <w:t>оцедуры антимонопольного комплае</w:t>
      </w:r>
      <w:r w:rsidRPr="00432F66">
        <w:rPr>
          <w:rStyle w:val="FontStyle17"/>
        </w:rPr>
        <w:t>нса;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выявление рисков нарушения антимонопольного законодательства, учет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обстоятельств, связанных с рисками нарушения антимонопольного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законодательства, определение вероятности возникновения рисков нарушения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выявление конфликта интересов в деятельности служащих и структурных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подразделений </w:t>
      </w:r>
      <w:r w:rsidR="00DE7877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, разработка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предложений по их исключению;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консультирование служащих </w:t>
      </w:r>
      <w:r w:rsidR="00DE7877" w:rsidRPr="00432F66">
        <w:rPr>
          <w:rStyle w:val="FontStyle17"/>
        </w:rPr>
        <w:t xml:space="preserve">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по вопросам, связанным с соблюдением антимонопольного законодательства и</w:t>
      </w:r>
      <w:r w:rsidR="00A71894" w:rsidRPr="00432F66">
        <w:rPr>
          <w:rStyle w:val="FontStyle17"/>
        </w:rPr>
        <w:t xml:space="preserve"> антимонопольным комплае</w:t>
      </w:r>
      <w:r w:rsidR="00DE7877" w:rsidRPr="00432F66">
        <w:rPr>
          <w:rStyle w:val="FontStyle17"/>
        </w:rPr>
        <w:t>н</w:t>
      </w:r>
      <w:r w:rsidRPr="00432F66">
        <w:rPr>
          <w:rStyle w:val="FontStyle17"/>
        </w:rPr>
        <w:t>сом;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lastRenderedPageBreak/>
        <w:t>д)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организация взаимодействия с другими структурными подразделениями</w:t>
      </w:r>
      <w:r w:rsidR="00DE7877" w:rsidRPr="00432F66">
        <w:rPr>
          <w:rStyle w:val="FontStyle17"/>
        </w:rPr>
        <w:t xml:space="preserve"> 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по вопросам, связанным с</w:t>
      </w:r>
      <w:r w:rsidR="00A71894" w:rsidRPr="00432F66">
        <w:rPr>
          <w:rStyle w:val="FontStyle17"/>
        </w:rPr>
        <w:t xml:space="preserve"> антимонопольным комплае</w:t>
      </w:r>
      <w:r w:rsidR="00DE7877" w:rsidRPr="00432F66">
        <w:rPr>
          <w:rStyle w:val="FontStyle17"/>
        </w:rPr>
        <w:t>н</w:t>
      </w:r>
      <w:r w:rsidRPr="00432F66">
        <w:rPr>
          <w:rStyle w:val="FontStyle17"/>
        </w:rPr>
        <w:t>сом;</w:t>
      </w:r>
    </w:p>
    <w:p w:rsidR="00E54732" w:rsidRPr="00432F66" w:rsidRDefault="00E54732" w:rsidP="00723FFD">
      <w:pPr>
        <w:pStyle w:val="Style5"/>
        <w:widowControl/>
        <w:tabs>
          <w:tab w:val="left" w:pos="1037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е)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разработка процедуры внутреннего расследования, связанного с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функционир</w:t>
      </w:r>
      <w:r w:rsidR="00A71894" w:rsidRPr="00432F66">
        <w:rPr>
          <w:rStyle w:val="FontStyle17"/>
        </w:rPr>
        <w:t>ованием антимонопольного комплае</w:t>
      </w:r>
      <w:r w:rsidRPr="00432F66">
        <w:rPr>
          <w:rStyle w:val="FontStyle17"/>
        </w:rPr>
        <w:t>нса;</w:t>
      </w:r>
    </w:p>
    <w:p w:rsidR="00E54732" w:rsidRPr="00432F66" w:rsidRDefault="00DE7877" w:rsidP="00723FFD">
      <w:pPr>
        <w:pStyle w:val="Style5"/>
        <w:widowControl/>
        <w:tabs>
          <w:tab w:val="left" w:pos="86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ab/>
      </w:r>
      <w:r w:rsidR="00E54732" w:rsidRPr="00432F66">
        <w:rPr>
          <w:rStyle w:val="FontStyle17"/>
        </w:rPr>
        <w:t>ж)</w:t>
      </w:r>
      <w:r w:rsidR="00E54732" w:rsidRPr="00432F66">
        <w:rPr>
          <w:rStyle w:val="FontStyle17"/>
          <w:sz w:val="20"/>
          <w:szCs w:val="20"/>
        </w:rPr>
        <w:tab/>
      </w:r>
      <w:r w:rsidR="00E54732" w:rsidRPr="00432F66">
        <w:rPr>
          <w:rStyle w:val="FontStyle17"/>
        </w:rPr>
        <w:t>организация внутренних расследований, связанных с функционир</w:t>
      </w:r>
      <w:r w:rsidRPr="00432F66">
        <w:rPr>
          <w:rStyle w:val="FontStyle17"/>
        </w:rPr>
        <w:t xml:space="preserve">ованием </w:t>
      </w:r>
      <w:r w:rsidR="00A71894" w:rsidRPr="00432F66">
        <w:rPr>
          <w:rStyle w:val="FontStyle17"/>
        </w:rPr>
        <w:t>антимонопольного комплае</w:t>
      </w:r>
      <w:r w:rsidR="00E54732" w:rsidRPr="00432F66">
        <w:rPr>
          <w:rStyle w:val="FontStyle17"/>
        </w:rPr>
        <w:t>нса, и участие в них;</w:t>
      </w:r>
    </w:p>
    <w:p w:rsidR="000810A3" w:rsidRPr="00432F66" w:rsidRDefault="000810A3" w:rsidP="00723FFD">
      <w:pPr>
        <w:pStyle w:val="Style5"/>
        <w:widowControl/>
        <w:tabs>
          <w:tab w:val="left" w:pos="869"/>
        </w:tabs>
        <w:spacing w:line="240" w:lineRule="auto"/>
        <w:ind w:firstLine="851"/>
        <w:rPr>
          <w:rStyle w:val="FontStyle17"/>
        </w:rPr>
      </w:pPr>
    </w:p>
    <w:p w:rsidR="00E54732" w:rsidRPr="00432F66" w:rsidRDefault="00DE7877" w:rsidP="00723FFD">
      <w:pPr>
        <w:pStyle w:val="Style5"/>
        <w:widowControl/>
        <w:tabs>
          <w:tab w:val="left" w:pos="86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ab/>
      </w:r>
      <w:r w:rsidR="00E54732" w:rsidRPr="00432F66">
        <w:rPr>
          <w:rStyle w:val="FontStyle17"/>
        </w:rPr>
        <w:t>з)</w:t>
      </w:r>
      <w:r w:rsidR="00E54732" w:rsidRPr="00432F66">
        <w:rPr>
          <w:rStyle w:val="FontStyle17"/>
          <w:sz w:val="20"/>
          <w:szCs w:val="20"/>
        </w:rPr>
        <w:tab/>
      </w:r>
      <w:r w:rsidR="00E54732" w:rsidRPr="00432F66">
        <w:rPr>
          <w:rStyle w:val="FontStyle17"/>
        </w:rPr>
        <w:t>взаимодействие с антимонопольным органом и организация содействия</w:t>
      </w:r>
      <w:r w:rsidRPr="00432F66">
        <w:rPr>
          <w:rStyle w:val="FontStyle17"/>
        </w:rPr>
        <w:t xml:space="preserve"> </w:t>
      </w:r>
      <w:r w:rsidR="00E54732" w:rsidRPr="00432F66">
        <w:rPr>
          <w:rStyle w:val="FontStyle17"/>
        </w:rPr>
        <w:t>ему в части, касающейся вопросов, связанных с проводимыми проверками;</w:t>
      </w:r>
    </w:p>
    <w:p w:rsidR="00E54732" w:rsidRPr="00432F66" w:rsidRDefault="00E54732" w:rsidP="00723FFD">
      <w:pPr>
        <w:pStyle w:val="Style1"/>
        <w:widowControl/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 xml:space="preserve">и) информирование </w:t>
      </w:r>
      <w:r w:rsidR="00DE7877" w:rsidRPr="00432F66">
        <w:rPr>
          <w:rStyle w:val="FontStyle17"/>
        </w:rPr>
        <w:t xml:space="preserve">руководителя 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о внутренних документах, которые могут повлечь нарушение антимонопольного законодательства;</w:t>
      </w:r>
    </w:p>
    <w:p w:rsidR="00E54732" w:rsidRPr="00432F66" w:rsidRDefault="00E54732" w:rsidP="00723FFD">
      <w:pPr>
        <w:pStyle w:val="Style1"/>
        <w:widowControl/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к) иные функции, связанные с функционир</w:t>
      </w:r>
      <w:r w:rsidR="006E229D" w:rsidRPr="00432F66">
        <w:rPr>
          <w:rStyle w:val="FontStyle17"/>
        </w:rPr>
        <w:t>ованием антимонопольного комплае</w:t>
      </w:r>
      <w:r w:rsidRPr="00432F66">
        <w:rPr>
          <w:rStyle w:val="FontStyle17"/>
        </w:rPr>
        <w:t>нса.</w:t>
      </w:r>
    </w:p>
    <w:p w:rsidR="00E54732" w:rsidRPr="00432F66" w:rsidRDefault="00E54732" w:rsidP="00723FFD">
      <w:pPr>
        <w:pStyle w:val="Style5"/>
        <w:widowControl/>
        <w:tabs>
          <w:tab w:val="left" w:pos="1224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12.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Оценку эффективности организации и функционирования в</w:t>
      </w:r>
      <w:r w:rsidR="00DE7877" w:rsidRPr="00432F66">
        <w:rPr>
          <w:rStyle w:val="FontStyle17"/>
        </w:rPr>
        <w:t xml:space="preserve"> Службы государственной жилищной инспекции и строительного надзора Республики Тыва</w:t>
      </w:r>
      <w:r w:rsidR="006E229D" w:rsidRPr="00432F66">
        <w:rPr>
          <w:rStyle w:val="FontStyle17"/>
        </w:rPr>
        <w:t xml:space="preserve"> антимонопольного компл</w:t>
      </w:r>
      <w:r w:rsidR="00DE7877" w:rsidRPr="00432F66">
        <w:rPr>
          <w:rStyle w:val="FontStyle17"/>
        </w:rPr>
        <w:t>а</w:t>
      </w:r>
      <w:r w:rsidR="006E229D" w:rsidRPr="00432F66">
        <w:rPr>
          <w:rStyle w:val="FontStyle17"/>
        </w:rPr>
        <w:t>е</w:t>
      </w:r>
      <w:r w:rsidRPr="00432F66">
        <w:rPr>
          <w:rStyle w:val="FontStyle17"/>
        </w:rPr>
        <w:t>нса</w:t>
      </w:r>
      <w:r w:rsidR="00DE7877" w:rsidRPr="00432F66">
        <w:rPr>
          <w:rStyle w:val="FontStyle17"/>
        </w:rPr>
        <w:t xml:space="preserve"> </w:t>
      </w:r>
      <w:r w:rsidRPr="00432F66">
        <w:rPr>
          <w:rStyle w:val="FontStyle17"/>
        </w:rPr>
        <w:t>осуществляет коллегиальный орган.</w:t>
      </w:r>
    </w:p>
    <w:p w:rsidR="00E54732" w:rsidRPr="00432F66" w:rsidRDefault="00E54732" w:rsidP="00723FFD">
      <w:pPr>
        <w:pStyle w:val="Style5"/>
        <w:widowControl/>
        <w:tabs>
          <w:tab w:val="left" w:pos="97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13.</w:t>
      </w:r>
      <w:r w:rsidR="00432F66"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К функциям коллегиального органа должны относиться: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="00432F66"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 xml:space="preserve">рассмотрение и оценка мероприятий </w:t>
      </w:r>
      <w:r w:rsidR="006E229D" w:rsidRPr="00432F66">
        <w:rPr>
          <w:rStyle w:val="FontStyle17"/>
        </w:rPr>
        <w:t xml:space="preserve">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в части, касающейся функционирования антимонопольного комплаенса;</w:t>
      </w:r>
    </w:p>
    <w:p w:rsidR="00E54732" w:rsidRPr="00432F66" w:rsidRDefault="00E54732" w:rsidP="00723FFD">
      <w:pPr>
        <w:pStyle w:val="Style5"/>
        <w:widowControl/>
        <w:tabs>
          <w:tab w:val="left" w:pos="8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="00432F66"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рассмотрение и утверждение доклада об антимонопольном комплаенсе.</w:t>
      </w:r>
    </w:p>
    <w:p w:rsidR="00E54732" w:rsidRPr="00432F66" w:rsidRDefault="00E54732" w:rsidP="00723FFD">
      <w:pPr>
        <w:pStyle w:val="Style5"/>
        <w:widowControl/>
        <w:tabs>
          <w:tab w:val="left" w:pos="95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14.</w:t>
      </w:r>
      <w:r w:rsidR="00432F66" w:rsidRPr="00432F66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Функции коллегиального органа возложить на Общественный совет при</w:t>
      </w:r>
      <w:r w:rsidR="006E229D" w:rsidRPr="00432F66">
        <w:rPr>
          <w:rStyle w:val="FontStyle17"/>
        </w:rPr>
        <w:t xml:space="preserve"> 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4"/>
        <w:widowControl/>
        <w:ind w:firstLine="851"/>
        <w:jc w:val="both"/>
        <w:rPr>
          <w:sz w:val="20"/>
          <w:szCs w:val="20"/>
        </w:rPr>
      </w:pPr>
    </w:p>
    <w:p w:rsidR="00E54732" w:rsidRPr="00432F66" w:rsidRDefault="004931F7" w:rsidP="00723FFD">
      <w:pPr>
        <w:pStyle w:val="Style4"/>
        <w:widowControl/>
        <w:ind w:firstLine="851"/>
        <w:jc w:val="both"/>
        <w:rPr>
          <w:rStyle w:val="FontStyle17"/>
        </w:rPr>
      </w:pPr>
      <w:r>
        <w:rPr>
          <w:rStyle w:val="FontStyle17"/>
        </w:rPr>
        <w:t>5</w:t>
      </w:r>
      <w:r w:rsidR="00E54732" w:rsidRPr="00432F66">
        <w:rPr>
          <w:rStyle w:val="FontStyle17"/>
        </w:rPr>
        <w:t>. Выявление и оценка рисков нарушения антимонопольного</w:t>
      </w:r>
      <w:r w:rsidR="00432F66" w:rsidRPr="00432F66">
        <w:rPr>
          <w:rStyle w:val="FontStyle17"/>
        </w:rPr>
        <w:t xml:space="preserve"> з</w:t>
      </w:r>
      <w:r w:rsidR="006E229D" w:rsidRPr="00432F66">
        <w:rPr>
          <w:rStyle w:val="FontStyle17"/>
        </w:rPr>
        <w:t>аконодател</w:t>
      </w:r>
      <w:r w:rsidR="00E54732" w:rsidRPr="00432F66">
        <w:rPr>
          <w:rStyle w:val="FontStyle17"/>
        </w:rPr>
        <w:t>ьства</w:t>
      </w:r>
    </w:p>
    <w:p w:rsidR="00E54732" w:rsidRPr="00432F66" w:rsidRDefault="00E54732" w:rsidP="00723FFD">
      <w:pPr>
        <w:pStyle w:val="Style9"/>
        <w:widowControl/>
        <w:spacing w:line="240" w:lineRule="auto"/>
        <w:ind w:firstLine="851"/>
        <w:jc w:val="both"/>
        <w:rPr>
          <w:sz w:val="20"/>
          <w:szCs w:val="20"/>
        </w:rPr>
      </w:pPr>
    </w:p>
    <w:p w:rsidR="00E54732" w:rsidRPr="00432F66" w:rsidRDefault="00E54732" w:rsidP="00723FFD">
      <w:pPr>
        <w:pStyle w:val="Style9"/>
        <w:widowControl/>
        <w:spacing w:line="240" w:lineRule="auto"/>
        <w:ind w:firstLine="851"/>
        <w:jc w:val="both"/>
        <w:rPr>
          <w:sz w:val="20"/>
          <w:szCs w:val="20"/>
        </w:rPr>
      </w:pPr>
    </w:p>
    <w:p w:rsidR="00E54732" w:rsidRPr="00432F66" w:rsidRDefault="00E54732" w:rsidP="00723FFD">
      <w:pPr>
        <w:pStyle w:val="Style9"/>
        <w:widowControl/>
        <w:tabs>
          <w:tab w:val="left" w:pos="1282"/>
        </w:tabs>
        <w:spacing w:line="240" w:lineRule="auto"/>
        <w:ind w:firstLine="851"/>
        <w:jc w:val="both"/>
        <w:rPr>
          <w:rStyle w:val="FontStyle17"/>
        </w:rPr>
      </w:pPr>
      <w:r w:rsidRPr="00432F66">
        <w:rPr>
          <w:rStyle w:val="FontStyle22"/>
        </w:rPr>
        <w:t>15.</w:t>
      </w:r>
      <w:r w:rsidR="00432F66" w:rsidRPr="00432F66">
        <w:rPr>
          <w:rStyle w:val="FontStyle22"/>
        </w:rPr>
        <w:t xml:space="preserve"> </w:t>
      </w:r>
      <w:r w:rsidRPr="00432F66">
        <w:rPr>
          <w:rStyle w:val="FontStyle17"/>
        </w:rPr>
        <w:t>В целях выявления рисков нарушения антимонопольного</w:t>
      </w:r>
      <w:r w:rsidR="006E229D" w:rsidRP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 уполномоченным подразделением (должностным лицом)</w:t>
      </w:r>
      <w:r w:rsidR="006E229D" w:rsidRPr="00432F66">
        <w:rPr>
          <w:rStyle w:val="FontStyle17"/>
        </w:rPr>
        <w:t xml:space="preserve"> </w:t>
      </w:r>
      <w:r w:rsidR="00432F66" w:rsidRPr="00432F66">
        <w:rPr>
          <w:rStyle w:val="FontStyle17"/>
        </w:rPr>
        <w:t xml:space="preserve">Службы государственной жилищной инспекции и строительного надзора </w:t>
      </w:r>
      <w:r w:rsidRPr="00432F66">
        <w:rPr>
          <w:rStyle w:val="FontStyle17"/>
        </w:rPr>
        <w:t>Республики Тыва на регулярной основе должны проводиться:</w:t>
      </w:r>
    </w:p>
    <w:p w:rsidR="00E54732" w:rsidRPr="00432F66" w:rsidRDefault="00E54732" w:rsidP="00723FFD">
      <w:pPr>
        <w:pStyle w:val="Style5"/>
        <w:widowControl/>
        <w:tabs>
          <w:tab w:val="left" w:pos="922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анализ выявленных нарушений антимонопольного законодательства в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деятельности </w:t>
      </w:r>
      <w:r w:rsidR="00432F66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за предыдущие 3 года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(наличие предостережений, предупреждений, штрафов, жалоб, возбужденных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дел);</w:t>
      </w:r>
    </w:p>
    <w:p w:rsidR="00E54732" w:rsidRPr="00432F66" w:rsidRDefault="00E54732" w:rsidP="00723FFD">
      <w:pPr>
        <w:pStyle w:val="Style5"/>
        <w:widowControl/>
        <w:tabs>
          <w:tab w:val="left" w:pos="106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анализ нормативных правовых актов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;</w:t>
      </w:r>
    </w:p>
    <w:p w:rsidR="00E54732" w:rsidRPr="00432F66" w:rsidRDefault="00E54732" w:rsidP="00723FFD">
      <w:pPr>
        <w:pStyle w:val="Style5"/>
        <w:widowControl/>
        <w:tabs>
          <w:tab w:val="left" w:pos="86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анализ проектов нормативных правовых актов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;</w:t>
      </w:r>
    </w:p>
    <w:p w:rsidR="00E54732" w:rsidRPr="00432F66" w:rsidRDefault="00E54732" w:rsidP="00723FFD">
      <w:pPr>
        <w:pStyle w:val="Style5"/>
        <w:widowControl/>
        <w:tabs>
          <w:tab w:val="left" w:pos="878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мониторинг и анализ практики применения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878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д)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проведение систематической оценки эффективности разработанных и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реализуемых мероприятий по снижению рисков нарушения антимонопольного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законодательства.</w:t>
      </w:r>
    </w:p>
    <w:p w:rsidR="00E54732" w:rsidRPr="00432F66" w:rsidRDefault="00E54732" w:rsidP="00723FFD">
      <w:pPr>
        <w:pStyle w:val="Style5"/>
        <w:widowControl/>
        <w:tabs>
          <w:tab w:val="left" w:pos="110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8"/>
          <w:rFonts w:ascii="Times New Roman" w:hAnsi="Times New Roman" w:cs="Times New Roman"/>
          <w:spacing w:val="-10"/>
        </w:rPr>
        <w:t>16.</w:t>
      </w:r>
      <w:r w:rsidR="00432F66" w:rsidRPr="00432F66">
        <w:rPr>
          <w:rStyle w:val="FontStyle18"/>
          <w:rFonts w:ascii="Times New Roman" w:hAnsi="Times New Roman" w:cs="Times New Roman"/>
          <w:spacing w:val="-10"/>
        </w:rPr>
        <w:t xml:space="preserve"> </w:t>
      </w:r>
      <w:r w:rsidRPr="00432F66">
        <w:rPr>
          <w:rStyle w:val="FontStyle17"/>
        </w:rPr>
        <w:t>При проведении (не реже одного раза в год) уполномоченным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подразделением (должностным лицом) анализа выявленных нарушений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антимонопольного законодательства за предыдущие 3 года (наличие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предостережений, предупреждений, штрафов, жалоб, возбужденных дел) должны</w:t>
      </w:r>
      <w:r w:rsidR="00432F66" w:rsidRPr="00432F66">
        <w:rPr>
          <w:rStyle w:val="FontStyle17"/>
        </w:rPr>
        <w:t xml:space="preserve"> </w:t>
      </w:r>
      <w:r w:rsidRPr="00432F66">
        <w:rPr>
          <w:rStyle w:val="FontStyle17"/>
        </w:rPr>
        <w:t>реализовываться следующие мероприятия:</w:t>
      </w:r>
    </w:p>
    <w:p w:rsidR="00E54732" w:rsidRPr="00432F66" w:rsidRDefault="00E54732" w:rsidP="00723FFD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lastRenderedPageBreak/>
        <w:t>а)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осуществление сбора в структурных подразделениях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сведений о наличии нарушений антимонопольного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составление перечня нарушений антимонопольного законодательства в</w:t>
      </w:r>
      <w:r w:rsidR="00432F66">
        <w:rPr>
          <w:rStyle w:val="FontStyle17"/>
        </w:rPr>
        <w:t xml:space="preserve">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, который содержит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классифицированные по сферам деятельности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сведения о выявленных за последние 3 года нарушениях</w:t>
      </w:r>
      <w:r w:rsidR="000810A3" w:rsidRPr="00432F66">
        <w:rPr>
          <w:rStyle w:val="FontStyle17"/>
        </w:rPr>
        <w:t xml:space="preserve"> </w:t>
      </w:r>
      <w:r w:rsidRPr="00432F66">
        <w:rPr>
          <w:rStyle w:val="FontStyle17"/>
        </w:rPr>
        <w:t>антимонопольного законодательства (отдельно по каждому нарушению) и</w:t>
      </w:r>
      <w:r w:rsidR="009D27D3" w:rsidRPr="00432F66">
        <w:rPr>
          <w:rStyle w:val="FontStyle17"/>
        </w:rPr>
        <w:t xml:space="preserve"> </w:t>
      </w:r>
      <w:r w:rsidRPr="00432F66">
        <w:rPr>
          <w:rStyle w:val="FontStyle17"/>
        </w:rPr>
        <w:t>информацию о нарушении (указание нарушенной нормы антимонопольного</w:t>
      </w:r>
      <w:r w:rsidR="009D27D3" w:rsidRPr="00432F66">
        <w:rPr>
          <w:rStyle w:val="FontStyle17"/>
        </w:rPr>
        <w:t xml:space="preserve"> </w:t>
      </w:r>
      <w:r w:rsidRPr="00432F66">
        <w:rPr>
          <w:rStyle w:val="FontStyle17"/>
        </w:rPr>
        <w:t>законодательства, краткое изложение сути нарушения, указание последствий</w:t>
      </w:r>
      <w:r w:rsidR="009D27D3" w:rsidRPr="00432F66">
        <w:rPr>
          <w:rStyle w:val="FontStyle17"/>
        </w:rPr>
        <w:t xml:space="preserve"> </w:t>
      </w:r>
      <w:r w:rsidRPr="00432F66">
        <w:rPr>
          <w:rStyle w:val="FontStyle17"/>
        </w:rPr>
        <w:t>нарушения антимонопольного законодательства и результата рассмотрения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нарушения антимонопольным органом), позицию антимонопольного органа,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сведения о мерах по устранению нарушения, а также о мерах, направленных</w:t>
      </w:r>
      <w:r w:rsidR="00432F66">
        <w:rPr>
          <w:rStyle w:val="FontStyle17"/>
        </w:rPr>
        <w:t xml:space="preserve"> </w:t>
      </w:r>
      <w:r w:rsidR="009D27D3" w:rsidRPr="00432F66">
        <w:rPr>
          <w:rStyle w:val="FontStyle17"/>
        </w:rPr>
        <w:t xml:space="preserve">Службой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на недопущение повторения</w:t>
      </w:r>
      <w:r w:rsidR="000810A3" w:rsidRPr="00432F66">
        <w:rPr>
          <w:rStyle w:val="FontStyle17"/>
        </w:rPr>
        <w:t xml:space="preserve"> </w:t>
      </w:r>
      <w:r w:rsidRPr="00432F66">
        <w:rPr>
          <w:rStyle w:val="FontStyle17"/>
        </w:rPr>
        <w:t>нарушения.</w:t>
      </w:r>
    </w:p>
    <w:p w:rsidR="00E54732" w:rsidRPr="00432F66" w:rsidRDefault="00E54732" w:rsidP="00723FFD">
      <w:pPr>
        <w:pStyle w:val="Style5"/>
        <w:widowControl/>
        <w:tabs>
          <w:tab w:val="left" w:pos="110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17.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При проведении (не реже одного раза в год) уполномоченным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подразделением (должностным лицом) - отделом </w:t>
      </w:r>
      <w:r w:rsidR="009D27D3" w:rsidRPr="00432F66">
        <w:rPr>
          <w:rStyle w:val="FontStyle17"/>
        </w:rPr>
        <w:t>контрольно-аналитического надзора за деятельностью управляющих компаний и товариществ собственников жилья</w:t>
      </w:r>
      <w:r w:rsidRPr="00432F66">
        <w:rPr>
          <w:rStyle w:val="FontStyle17"/>
        </w:rPr>
        <w:t xml:space="preserve"> анализа нормативных</w:t>
      </w:r>
      <w:r w:rsidR="009D27D3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правовых актов </w:t>
      </w:r>
      <w:r w:rsidR="009D27D3" w:rsidRPr="00432F66">
        <w:rPr>
          <w:rStyle w:val="FontStyle17"/>
        </w:rPr>
        <w:t xml:space="preserve">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должны</w:t>
      </w:r>
      <w:r w:rsidR="009D27D3" w:rsidRPr="00432F66">
        <w:rPr>
          <w:rStyle w:val="FontStyle17"/>
        </w:rPr>
        <w:t xml:space="preserve"> </w:t>
      </w:r>
      <w:r w:rsidRPr="00432F66">
        <w:rPr>
          <w:rStyle w:val="FontStyle17"/>
        </w:rPr>
        <w:t>реализовываться следующие мероприятия:</w:t>
      </w:r>
    </w:p>
    <w:p w:rsidR="00E54732" w:rsidRPr="00432F66" w:rsidRDefault="00E54732" w:rsidP="00723FFD">
      <w:pPr>
        <w:pStyle w:val="Style6"/>
        <w:widowControl/>
        <w:tabs>
          <w:tab w:val="left" w:pos="83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а)</w:t>
      </w:r>
      <w:r w:rsidRPr="00432F66">
        <w:rPr>
          <w:rStyle w:val="FontStyle19"/>
          <w:spacing w:val="0"/>
          <w:sz w:val="20"/>
          <w:szCs w:val="20"/>
        </w:rPr>
        <w:tab/>
      </w:r>
      <w:r w:rsidRPr="00432F66">
        <w:rPr>
          <w:rStyle w:val="FontStyle19"/>
        </w:rPr>
        <w:t>разработка и размещение на официальном сайте исчерпывающего перечня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нормативных правовых актов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9D27D3" w:rsidRPr="00432F66">
        <w:rPr>
          <w:rStyle w:val="FontStyle19"/>
        </w:rPr>
        <w:t xml:space="preserve"> </w:t>
      </w:r>
      <w:r w:rsidRPr="00432F66">
        <w:rPr>
          <w:rStyle w:val="FontStyle19"/>
        </w:rPr>
        <w:t>(далее -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перечень актов) с приложением к перечню актов текстов таких актов, за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исключением актов, содержащих сведения, относящиеся к охраняемой законом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тайне;</w:t>
      </w:r>
    </w:p>
    <w:p w:rsidR="00E54732" w:rsidRPr="00432F66" w:rsidRDefault="00E54732" w:rsidP="00723FFD">
      <w:pPr>
        <w:pStyle w:val="Style6"/>
        <w:widowControl/>
        <w:tabs>
          <w:tab w:val="left" w:pos="83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б)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размещение на официальном сайте </w:t>
      </w:r>
      <w:r w:rsidR="009D27D3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9D27D3" w:rsidRPr="00432F66">
        <w:rPr>
          <w:rStyle w:val="FontStyle19"/>
        </w:rPr>
        <w:t xml:space="preserve"> </w:t>
      </w:r>
      <w:r w:rsidRPr="00432F66">
        <w:rPr>
          <w:rStyle w:val="FontStyle19"/>
        </w:rPr>
        <w:t>уведомления о начале сбора замечаний и предложений организаций и</w:t>
      </w:r>
      <w:r w:rsidR="00BD16C4" w:rsidRPr="00432F66">
        <w:rPr>
          <w:rStyle w:val="FontStyle19"/>
        </w:rPr>
        <w:t xml:space="preserve"> </w:t>
      </w:r>
      <w:r w:rsidRPr="00432F66">
        <w:rPr>
          <w:rStyle w:val="FontStyle19"/>
        </w:rPr>
        <w:t>граждан по перечню актов;</w:t>
      </w:r>
    </w:p>
    <w:p w:rsidR="00E54732" w:rsidRPr="00432F66" w:rsidRDefault="00E54732" w:rsidP="00723FFD">
      <w:pPr>
        <w:pStyle w:val="Style6"/>
        <w:widowControl/>
        <w:tabs>
          <w:tab w:val="left" w:pos="83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в)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осуществление сбора и проведение анализа представленных замечаний и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предложений организаций и граждан по перечню актов;</w:t>
      </w:r>
    </w:p>
    <w:p w:rsidR="00E54732" w:rsidRPr="00432F66" w:rsidRDefault="00E54732" w:rsidP="00723FFD">
      <w:pPr>
        <w:pStyle w:val="Style6"/>
        <w:widowControl/>
        <w:tabs>
          <w:tab w:val="left" w:pos="83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г)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представление руководству </w:t>
      </w:r>
      <w:r w:rsidR="00BD16C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9"/>
        </w:rPr>
        <w:t>сводного доклада с обоснованием целесообразности (нецелесообразности)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внесения изменений в нормативные правовые акты </w:t>
      </w:r>
      <w:r w:rsidR="00BD16C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9"/>
        </w:rPr>
        <w:t>.</w:t>
      </w:r>
    </w:p>
    <w:p w:rsidR="00E54732" w:rsidRPr="00432F66" w:rsidRDefault="00E54732" w:rsidP="00723FFD">
      <w:pPr>
        <w:pStyle w:val="Style6"/>
        <w:widowControl/>
        <w:tabs>
          <w:tab w:val="left" w:pos="1123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18.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При проведении анализа проектов нормативных правовых актов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уполномоченным подразделением (должностным лицом) отделом </w:t>
      </w:r>
      <w:r w:rsidR="001D596B" w:rsidRPr="00432F66">
        <w:rPr>
          <w:rStyle w:val="FontStyle19"/>
        </w:rPr>
        <w:t>контрольно-аналитического надзора за деятельностью управляющими компаниями и товариществами собственников жилья</w:t>
      </w:r>
      <w:r w:rsidRPr="00432F66">
        <w:rPr>
          <w:rStyle w:val="FontStyle19"/>
        </w:rPr>
        <w:t xml:space="preserve"> </w:t>
      </w:r>
      <w:r w:rsidR="00BD16C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BD16C4" w:rsidRPr="00432F66">
        <w:rPr>
          <w:rStyle w:val="FontStyle19"/>
        </w:rPr>
        <w:t xml:space="preserve"> </w:t>
      </w:r>
      <w:r w:rsidRPr="00432F66">
        <w:rPr>
          <w:rStyle w:val="FontStyle19"/>
        </w:rPr>
        <w:t>должны</w:t>
      </w:r>
      <w:r w:rsidR="00BD16C4" w:rsidRPr="00432F66">
        <w:rPr>
          <w:rStyle w:val="FontStyle19"/>
        </w:rPr>
        <w:t xml:space="preserve"> </w:t>
      </w:r>
      <w:r w:rsidRPr="00432F66">
        <w:rPr>
          <w:rStyle w:val="FontStyle19"/>
        </w:rPr>
        <w:t>реализовываться следующие мероприятия:</w:t>
      </w:r>
    </w:p>
    <w:p w:rsidR="00E54732" w:rsidRPr="00432F66" w:rsidRDefault="00E54732" w:rsidP="00723FFD">
      <w:pPr>
        <w:pStyle w:val="Style6"/>
        <w:widowControl/>
        <w:tabs>
          <w:tab w:val="left" w:pos="84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а)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размещение на официальном сайте </w:t>
      </w:r>
      <w:hyperlink r:id="rId9" w:history="1">
        <w:r w:rsidR="00BD16C4" w:rsidRPr="00432F66">
          <w:rPr>
            <w:rStyle w:val="a5"/>
            <w:spacing w:val="10"/>
            <w:lang w:val="en-US"/>
          </w:rPr>
          <w:t>sgji</w:t>
        </w:r>
        <w:r w:rsidR="00BD16C4" w:rsidRPr="00432F66">
          <w:rPr>
            <w:rStyle w:val="a5"/>
            <w:spacing w:val="10"/>
          </w:rPr>
          <w:t>3@</w:t>
        </w:r>
        <w:r w:rsidR="00BD16C4" w:rsidRPr="00432F66">
          <w:rPr>
            <w:rStyle w:val="a5"/>
            <w:spacing w:val="10"/>
            <w:lang w:val="en-US"/>
          </w:rPr>
          <w:t>mail</w:t>
        </w:r>
        <w:r w:rsidR="00BD16C4" w:rsidRPr="00432F66">
          <w:rPr>
            <w:rStyle w:val="a5"/>
            <w:spacing w:val="10"/>
          </w:rPr>
          <w:t>.</w:t>
        </w:r>
        <w:r w:rsidR="00BD16C4" w:rsidRPr="00432F66">
          <w:rPr>
            <w:rStyle w:val="a5"/>
            <w:spacing w:val="10"/>
            <w:lang w:val="en-US"/>
          </w:rPr>
          <w:t>ru</w:t>
        </w:r>
      </w:hyperlink>
      <w:r w:rsidR="00BD16C4" w:rsidRPr="00432F66">
        <w:rPr>
          <w:rStyle w:val="FontStyle19"/>
          <w:u w:val="single"/>
        </w:rPr>
        <w:t xml:space="preserve"> </w:t>
      </w:r>
      <w:r w:rsidRPr="00432F66">
        <w:rPr>
          <w:rStyle w:val="FontStyle19"/>
        </w:rPr>
        <w:t xml:space="preserve"> </w:t>
      </w:r>
      <w:r w:rsidR="00BD16C4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9"/>
        </w:rPr>
        <w:t xml:space="preserve"> в информационно-телекоммуникационной сети «Интернет»</w:t>
      </w:r>
      <w:r w:rsidR="001D596B" w:rsidRPr="00432F66">
        <w:rPr>
          <w:rStyle w:val="FontStyle19"/>
        </w:rPr>
        <w:t xml:space="preserve"> </w:t>
      </w:r>
      <w:r w:rsidRPr="00432F66">
        <w:rPr>
          <w:rStyle w:val="FontStyle19"/>
        </w:rPr>
        <w:t>проекта нормативного правового акта с необходимым обоснованием реализации</w:t>
      </w:r>
      <w:r w:rsidR="001D596B" w:rsidRPr="00432F66">
        <w:rPr>
          <w:rStyle w:val="FontStyle19"/>
        </w:rPr>
        <w:t xml:space="preserve"> </w:t>
      </w:r>
      <w:r w:rsidRPr="00432F66">
        <w:rPr>
          <w:rStyle w:val="FontStyle19"/>
        </w:rPr>
        <w:t>предлагаемых решений, в том числе их влияния на конкуренцию;</w:t>
      </w:r>
    </w:p>
    <w:p w:rsidR="00E54732" w:rsidRPr="00432F66" w:rsidRDefault="00E54732" w:rsidP="00723FFD">
      <w:pPr>
        <w:pStyle w:val="Style6"/>
        <w:widowControl/>
        <w:tabs>
          <w:tab w:val="left" w:pos="84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б)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осуществление сбора и проведение оценки поступивших от организаций и</w:t>
      </w:r>
      <w:r w:rsidR="001D596B" w:rsidRPr="00432F66">
        <w:rPr>
          <w:rStyle w:val="FontStyle19"/>
        </w:rPr>
        <w:t xml:space="preserve"> </w:t>
      </w:r>
      <w:r w:rsidRPr="00432F66">
        <w:rPr>
          <w:rStyle w:val="FontStyle19"/>
        </w:rPr>
        <w:t>граждан замечаний и предложений по проекту нормативного правового акта.</w:t>
      </w:r>
    </w:p>
    <w:p w:rsidR="00E54732" w:rsidRPr="00432F66" w:rsidRDefault="00E54732" w:rsidP="00723FFD">
      <w:pPr>
        <w:pStyle w:val="Style6"/>
        <w:widowControl/>
        <w:tabs>
          <w:tab w:val="left" w:pos="1123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19.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При проведении мониторинга и анализа практики применения</w:t>
      </w:r>
      <w:r w:rsidR="00432F66">
        <w:rPr>
          <w:rStyle w:val="FontStyle19"/>
        </w:rPr>
        <w:t xml:space="preserve"> </w:t>
      </w:r>
      <w:r w:rsidRPr="00432F66">
        <w:rPr>
          <w:rStyle w:val="FontStyle19"/>
        </w:rPr>
        <w:t>анти</w:t>
      </w:r>
      <w:r w:rsidR="001D596B" w:rsidRPr="00432F66">
        <w:rPr>
          <w:rStyle w:val="FontStyle19"/>
        </w:rPr>
        <w:t>монопольного законодательства в</w:t>
      </w:r>
      <w:r w:rsidRPr="00432F66">
        <w:rPr>
          <w:rStyle w:val="FontStyle19"/>
        </w:rPr>
        <w:t xml:space="preserve"> </w:t>
      </w:r>
      <w:r w:rsidR="00BD16C4" w:rsidRPr="00432F66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="00BD16C4" w:rsidRPr="00432F66">
        <w:rPr>
          <w:rStyle w:val="FontStyle19"/>
        </w:rPr>
        <w:t xml:space="preserve"> </w:t>
      </w:r>
      <w:r w:rsidRPr="00432F66">
        <w:rPr>
          <w:rStyle w:val="FontStyle19"/>
        </w:rPr>
        <w:t>уполномоченным подраздел</w:t>
      </w:r>
      <w:r w:rsidR="00BD16C4" w:rsidRPr="00432F66">
        <w:rPr>
          <w:rStyle w:val="FontStyle19"/>
        </w:rPr>
        <w:t xml:space="preserve">ением (должностным лицом) </w:t>
      </w:r>
      <w:r w:rsidRPr="00432F66">
        <w:rPr>
          <w:rStyle w:val="FontStyle19"/>
        </w:rPr>
        <w:t>отделом</w:t>
      </w:r>
      <w:r w:rsidR="00BD16C4" w:rsidRPr="00432F66">
        <w:rPr>
          <w:rStyle w:val="FontStyle19"/>
        </w:rPr>
        <w:t xml:space="preserve"> контрольно-аналитического надзора</w:t>
      </w:r>
      <w:r w:rsidR="001D596B" w:rsidRPr="00432F66">
        <w:rPr>
          <w:rStyle w:val="FontStyle19"/>
        </w:rPr>
        <w:t xml:space="preserve"> за </w:t>
      </w:r>
      <w:r w:rsidR="001D596B" w:rsidRPr="00432F66">
        <w:rPr>
          <w:rStyle w:val="FontStyle19"/>
        </w:rPr>
        <w:lastRenderedPageBreak/>
        <w:t>деятельностью</w:t>
      </w:r>
      <w:r w:rsidR="00BD16C4" w:rsidRPr="00432F66">
        <w:rPr>
          <w:rStyle w:val="FontStyle19"/>
        </w:rPr>
        <w:t xml:space="preserve"> управляющих компаний и товариществ собственников жилья Службы государственной жилищной инспекции и строительного надзора Республики Тыва </w:t>
      </w:r>
      <w:r w:rsidRPr="00432F66">
        <w:rPr>
          <w:rStyle w:val="FontStyle19"/>
        </w:rPr>
        <w:t xml:space="preserve">должны реализовываться </w:t>
      </w:r>
      <w:r w:rsidR="001D596B" w:rsidRPr="00432F66">
        <w:rPr>
          <w:rStyle w:val="FontStyle19"/>
        </w:rPr>
        <w:t>с</w:t>
      </w:r>
      <w:r w:rsidRPr="00432F66">
        <w:rPr>
          <w:rStyle w:val="FontStyle19"/>
        </w:rPr>
        <w:t>ледующие мероприятия:</w:t>
      </w:r>
    </w:p>
    <w:p w:rsidR="00E54732" w:rsidRPr="00432F66" w:rsidRDefault="00E54732" w:rsidP="00723FFD">
      <w:pPr>
        <w:pStyle w:val="Style11"/>
        <w:widowControl/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 xml:space="preserve">а) осуществление на постоянной основе сбора сведений о правоприменительной практике в </w:t>
      </w:r>
      <w:r w:rsidR="001D596B" w:rsidRPr="00432F66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9"/>
        </w:rPr>
        <w:t>;</w:t>
      </w:r>
    </w:p>
    <w:p w:rsidR="00E54732" w:rsidRPr="00432F66" w:rsidRDefault="00E54732" w:rsidP="00723FFD">
      <w:pPr>
        <w:pStyle w:val="Style5"/>
        <w:widowControl/>
        <w:tabs>
          <w:tab w:val="left" w:pos="888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подготовка по итогам сбора информации, предусмотренной подпунктом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«а» настоящего пункта, аналитической справки об изменениях и основных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аспектах правоприменительной практики в </w:t>
      </w:r>
      <w:r w:rsidR="001D596B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;.</w:t>
      </w:r>
    </w:p>
    <w:p w:rsidR="00E54732" w:rsidRPr="00432F66" w:rsidRDefault="00E54732" w:rsidP="00723FFD">
      <w:pPr>
        <w:pStyle w:val="Style5"/>
        <w:widowControl/>
        <w:tabs>
          <w:tab w:val="left" w:pos="888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проведение (не реже одного раза в год) рабочих совещаний с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приглашением представителей антимонопольного органа по обсуждению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результатов правоприменительной практики в </w:t>
      </w:r>
      <w:r w:rsidR="001D596B" w:rsidRPr="00432F66"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5"/>
        <w:widowControl/>
        <w:tabs>
          <w:tab w:val="left" w:pos="1013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20.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При выявлении рисков нарушения антимонопольного законодательства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уполномоченным подразделением (должностным лицом) - отделом </w:t>
      </w:r>
      <w:r w:rsidR="001D596B" w:rsidRPr="00432F66">
        <w:rPr>
          <w:rStyle w:val="FontStyle17"/>
        </w:rPr>
        <w:t>контрольно-аналитического надзора за деятельностью управляющими компаниями и товариществами собственников жилья</w:t>
      </w:r>
      <w:r w:rsidRPr="00432F66">
        <w:rPr>
          <w:rStyle w:val="FontStyle17"/>
        </w:rPr>
        <w:t xml:space="preserve"> должна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проводиться оценка таких рисков с учетом следующих показателей:</w:t>
      </w:r>
    </w:p>
    <w:p w:rsidR="00E54732" w:rsidRPr="00432F66" w:rsidRDefault="00E54732" w:rsidP="00723FFD">
      <w:pPr>
        <w:pStyle w:val="Style5"/>
        <w:widowControl/>
        <w:tabs>
          <w:tab w:val="left" w:pos="81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отрицательное влияние на отношение институтов гражданского общества к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деятельности </w:t>
      </w:r>
      <w:r w:rsidR="001D596B" w:rsidRPr="00432F66">
        <w:rPr>
          <w:rStyle w:val="FontStyle17"/>
        </w:rPr>
        <w:t xml:space="preserve">Службы государственной жилищной инспекции и строительного надзора Республики Тыва </w:t>
      </w:r>
      <w:r w:rsidRPr="00432F66">
        <w:rPr>
          <w:rStyle w:val="FontStyle17"/>
        </w:rPr>
        <w:t>по развитию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конкуренции;</w:t>
      </w:r>
    </w:p>
    <w:p w:rsidR="00E54732" w:rsidRPr="00432F66" w:rsidRDefault="00E54732" w:rsidP="00723FFD">
      <w:pPr>
        <w:pStyle w:val="Style5"/>
        <w:widowControl/>
        <w:tabs>
          <w:tab w:val="left" w:pos="81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</w:rPr>
        <w:t>выдача предупреждения о прекращении действий (бездействия), которые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содержат признаки нарушения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83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="00432F66">
        <w:rPr>
          <w:rStyle w:val="FontStyle17"/>
        </w:rPr>
        <w:t xml:space="preserve"> </w:t>
      </w:r>
      <w:r w:rsidRPr="00432F66">
        <w:rPr>
          <w:rStyle w:val="FontStyle17"/>
          <w:color w:val="FF0000"/>
        </w:rPr>
        <w:t>возбуждение дела о нарушении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922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г)</w:t>
      </w:r>
      <w:r w:rsidR="00565C2B">
        <w:rPr>
          <w:rStyle w:val="FontStyle17"/>
        </w:rPr>
        <w:t xml:space="preserve"> </w:t>
      </w:r>
      <w:r w:rsidRPr="00432F66">
        <w:rPr>
          <w:rStyle w:val="FontStyle17"/>
        </w:rPr>
        <w:t xml:space="preserve">привлечение к административной ответственности </w:t>
      </w:r>
      <w:r w:rsidRPr="00432F66">
        <w:rPr>
          <w:rStyle w:val="FontStyle19"/>
        </w:rPr>
        <w:t xml:space="preserve">в </w:t>
      </w:r>
      <w:r w:rsidRPr="00432F66">
        <w:rPr>
          <w:rStyle w:val="FontStyle17"/>
        </w:rPr>
        <w:t>виде наложения</w:t>
      </w:r>
      <w:r w:rsidR="00565C2B">
        <w:rPr>
          <w:rStyle w:val="FontStyle17"/>
        </w:rPr>
        <w:t xml:space="preserve"> </w:t>
      </w:r>
      <w:r w:rsidRPr="00432F66">
        <w:rPr>
          <w:rStyle w:val="FontStyle17"/>
        </w:rPr>
        <w:t>штрафов на должностных лиц или в виде их дисквалификации.</w:t>
      </w:r>
    </w:p>
    <w:p w:rsidR="00E54732" w:rsidRPr="00432F66" w:rsidRDefault="00E54732" w:rsidP="00723FFD">
      <w:pPr>
        <w:pStyle w:val="Style5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Выявляемые риски нарушения антимонопольного законодательства распределяются уполномоченным органом (должностным лицом) по уровням согласно приложению.</w:t>
      </w:r>
    </w:p>
    <w:p w:rsidR="00E54732" w:rsidRPr="00432F66" w:rsidRDefault="00A41FE6" w:rsidP="00723FFD">
      <w:pPr>
        <w:pStyle w:val="Style9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851"/>
        <w:jc w:val="both"/>
        <w:rPr>
          <w:rStyle w:val="FontStyle17"/>
        </w:rPr>
      </w:pPr>
      <w:r w:rsidRPr="00432F66">
        <w:rPr>
          <w:rStyle w:val="FontStyle17"/>
        </w:rPr>
        <w:t>Н</w:t>
      </w:r>
      <w:r w:rsidR="00E54732" w:rsidRPr="00432F66">
        <w:rPr>
          <w:rStyle w:val="FontStyle17"/>
        </w:rPr>
        <w:t xml:space="preserve">а основе проведенной оценки рисков нарушения антимонопольного законодательства уполномоченным подразделением (должностным лицом) отделом </w:t>
      </w:r>
      <w:r w:rsidRPr="00432F66">
        <w:rPr>
          <w:rStyle w:val="FontStyle17"/>
        </w:rPr>
        <w:t xml:space="preserve">контрольно-аналитического надзора за деятельностью управляющими компаниями и товариществами собственников жилья Службы государственной жилищной инспекции и строительного надзора Республики Тыва </w:t>
      </w:r>
      <w:r w:rsidR="00E54732" w:rsidRPr="00432F66">
        <w:rPr>
          <w:rStyle w:val="FontStyle17"/>
        </w:rPr>
        <w:t>составляется описание рисков, в которое также включается оценка причин и условий возникновения рисков.</w:t>
      </w:r>
    </w:p>
    <w:p w:rsidR="00E54732" w:rsidRPr="00432F66" w:rsidRDefault="00E54732" w:rsidP="00723FFD">
      <w:pPr>
        <w:pStyle w:val="Style5"/>
        <w:widowControl/>
        <w:tabs>
          <w:tab w:val="left" w:pos="1152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7"/>
        </w:rPr>
        <w:t>23.</w:t>
      </w:r>
      <w:r w:rsidRPr="00432F66">
        <w:rPr>
          <w:rStyle w:val="FontStyle17"/>
          <w:sz w:val="20"/>
          <w:szCs w:val="20"/>
        </w:rPr>
        <w:tab/>
      </w:r>
      <w:r w:rsidR="00A569FB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Коллегиальный орган антимонопольного органа по результатам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обобщения практики применения антимонопольного законодательства вправе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9"/>
        </w:rPr>
        <w:t>давать разъяснения о типовых нарушениях антимонопольного законодательства органами исполнительной власти.</w:t>
      </w:r>
    </w:p>
    <w:p w:rsidR="00E54732" w:rsidRPr="00432F66" w:rsidRDefault="00E54732" w:rsidP="00723FFD">
      <w:pPr>
        <w:pStyle w:val="Style6"/>
        <w:widowControl/>
        <w:tabs>
          <w:tab w:val="left" w:pos="1790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24.</w:t>
      </w:r>
      <w:r w:rsidR="00A569FB">
        <w:rPr>
          <w:rStyle w:val="FontStyle19"/>
        </w:rPr>
        <w:t xml:space="preserve"> </w:t>
      </w:r>
      <w:r w:rsidRPr="00432F66">
        <w:rPr>
          <w:rStyle w:val="FontStyle19"/>
        </w:rPr>
        <w:t>Информ</w:t>
      </w:r>
      <w:r w:rsidR="00A41FE6" w:rsidRPr="00432F66">
        <w:rPr>
          <w:rStyle w:val="FontStyle19"/>
        </w:rPr>
        <w:t>ация о проведении выявления и оц</w:t>
      </w:r>
      <w:r w:rsidRPr="00432F66">
        <w:rPr>
          <w:rStyle w:val="FontStyle19"/>
        </w:rPr>
        <w:t>енки рисков</w:t>
      </w:r>
      <w:r w:rsidR="00A41FE6" w:rsidRPr="00432F66">
        <w:rPr>
          <w:rStyle w:val="FontStyle19"/>
        </w:rPr>
        <w:t xml:space="preserve"> нарушения</w:t>
      </w:r>
      <w:r w:rsidR="00723FFD" w:rsidRPr="00432F66">
        <w:rPr>
          <w:rStyle w:val="FontStyle19"/>
        </w:rPr>
        <w:t xml:space="preserve"> </w:t>
      </w:r>
      <w:r w:rsidR="00A41FE6" w:rsidRPr="00432F66">
        <w:rPr>
          <w:rStyle w:val="FontStyle19"/>
        </w:rPr>
        <w:t>антимонопольного законодательс</w:t>
      </w:r>
      <w:r w:rsidRPr="00432F66">
        <w:rPr>
          <w:rStyle w:val="FontStyle19"/>
        </w:rPr>
        <w:t>тва включается в доклад об антимонопольном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комплаенсе.</w:t>
      </w:r>
    </w:p>
    <w:p w:rsidR="00E54732" w:rsidRPr="00432F66" w:rsidRDefault="00E54732" w:rsidP="00723FFD">
      <w:pPr>
        <w:pStyle w:val="Style12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723FFD">
      <w:pPr>
        <w:pStyle w:val="Style12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4931F7" w:rsidP="00A569FB">
      <w:pPr>
        <w:pStyle w:val="Style12"/>
        <w:widowControl/>
        <w:spacing w:line="240" w:lineRule="auto"/>
        <w:ind w:firstLine="851"/>
        <w:jc w:val="center"/>
        <w:rPr>
          <w:rStyle w:val="FontStyle19"/>
        </w:rPr>
      </w:pPr>
      <w:r>
        <w:rPr>
          <w:rStyle w:val="FontStyle19"/>
        </w:rPr>
        <w:t>6</w:t>
      </w:r>
      <w:r w:rsidR="00E54732" w:rsidRPr="00432F66">
        <w:rPr>
          <w:rStyle w:val="FontStyle19"/>
        </w:rPr>
        <w:t>. Мероприятия по снижению рисков нарушения антимонопольного</w:t>
      </w:r>
    </w:p>
    <w:p w:rsidR="00E54732" w:rsidRPr="00432F66" w:rsidRDefault="00E54732" w:rsidP="00A569FB">
      <w:pPr>
        <w:pStyle w:val="Style12"/>
        <w:widowControl/>
        <w:spacing w:line="240" w:lineRule="auto"/>
        <w:ind w:firstLine="851"/>
        <w:jc w:val="center"/>
        <w:rPr>
          <w:rStyle w:val="FontStyle19"/>
        </w:rPr>
      </w:pPr>
      <w:r w:rsidRPr="00432F66">
        <w:rPr>
          <w:rStyle w:val="FontStyle19"/>
        </w:rPr>
        <w:t>законодательства</w:t>
      </w:r>
    </w:p>
    <w:p w:rsidR="00E54732" w:rsidRPr="00432F66" w:rsidRDefault="00E54732" w:rsidP="00723FFD">
      <w:pPr>
        <w:pStyle w:val="Style6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723FFD">
      <w:pPr>
        <w:pStyle w:val="Style6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A569FB">
      <w:pPr>
        <w:pStyle w:val="Style6"/>
        <w:widowControl/>
        <w:tabs>
          <w:tab w:val="left" w:pos="744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25.</w:t>
      </w:r>
      <w:r w:rsidR="00A569FB">
        <w:rPr>
          <w:rStyle w:val="FontStyle19"/>
        </w:rPr>
        <w:t xml:space="preserve"> </w:t>
      </w:r>
      <w:r w:rsidRPr="00432F66">
        <w:rPr>
          <w:rStyle w:val="FontStyle19"/>
        </w:rPr>
        <w:t xml:space="preserve">В целях </w:t>
      </w:r>
      <w:r w:rsidR="00A569FB">
        <w:rPr>
          <w:rStyle w:val="FontStyle19"/>
        </w:rPr>
        <w:t xml:space="preserve">снижения </w:t>
      </w:r>
      <w:r w:rsidRPr="00432F66">
        <w:rPr>
          <w:rStyle w:val="FontStyle19"/>
        </w:rPr>
        <w:t>рисков нарушения антимонопольного</w:t>
      </w:r>
      <w:r w:rsidR="00A569FB">
        <w:rPr>
          <w:rStyle w:val="FontStyle19"/>
        </w:rPr>
        <w:t xml:space="preserve"> </w:t>
      </w:r>
      <w:r w:rsidRPr="00432F66">
        <w:rPr>
          <w:rStyle w:val="FontStyle19"/>
        </w:rPr>
        <w:t>законодательства уполномоченным, подразделением (должностным лицом.)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отделом </w:t>
      </w:r>
      <w:r w:rsidR="00A41FE6" w:rsidRPr="00432F66">
        <w:rPr>
          <w:rStyle w:val="FontStyle17"/>
        </w:rPr>
        <w:t xml:space="preserve">контрольно-аналитического надзора за деятельностью управляющими компаниями и товариществами собственников жилья Службы государственной жилищной </w:t>
      </w:r>
      <w:r w:rsidR="00A41FE6" w:rsidRPr="00432F66">
        <w:rPr>
          <w:rStyle w:val="FontStyle17"/>
        </w:rPr>
        <w:lastRenderedPageBreak/>
        <w:t>инспекции и строительного надзора Республики Тыва</w:t>
      </w:r>
      <w:r w:rsidR="00A41FE6" w:rsidRPr="00432F66">
        <w:rPr>
          <w:rStyle w:val="FontStyle19"/>
        </w:rPr>
        <w:t xml:space="preserve"> </w:t>
      </w:r>
      <w:r w:rsidRPr="00432F66">
        <w:rPr>
          <w:rStyle w:val="FontStyle19"/>
        </w:rPr>
        <w:t>разрабатываются (не реже одного раза в год) мероприятия по снижению рисков нарушения антимонопольного законодательства.</w:t>
      </w:r>
    </w:p>
    <w:p w:rsidR="00E54732" w:rsidRPr="00432F66" w:rsidRDefault="00E54732" w:rsidP="00723FFD">
      <w:pPr>
        <w:pStyle w:val="Style6"/>
        <w:widowControl/>
        <w:tabs>
          <w:tab w:val="left" w:pos="1694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26.</w:t>
      </w:r>
      <w:r w:rsidR="00A569FB">
        <w:rPr>
          <w:rStyle w:val="FontStyle19"/>
        </w:rPr>
        <w:t xml:space="preserve"> </w:t>
      </w:r>
      <w:r w:rsidR="00A41FE6" w:rsidRPr="00432F66">
        <w:rPr>
          <w:rStyle w:val="FontStyle19"/>
        </w:rPr>
        <w:t xml:space="preserve">Уполномоченное подразделение (должностное </w:t>
      </w:r>
      <w:r w:rsidRPr="00432F66">
        <w:rPr>
          <w:rStyle w:val="FontStyle19"/>
        </w:rPr>
        <w:t xml:space="preserve">лицо) отдел </w:t>
      </w:r>
      <w:r w:rsidR="00A41FE6" w:rsidRPr="00432F66">
        <w:rPr>
          <w:rStyle w:val="FontStyle17"/>
        </w:rPr>
        <w:t>контрольно-аналитического надзора за деятельностью управляющими компаниями и товариществами собственников жилья Службы государственной жилищной инспекции и строительного надзора Республики Тыва</w:t>
      </w:r>
      <w:r w:rsidR="00A41FE6" w:rsidRPr="00432F66">
        <w:rPr>
          <w:rStyle w:val="FontStyle19"/>
        </w:rPr>
        <w:t xml:space="preserve"> </w:t>
      </w:r>
      <w:r w:rsidRPr="00432F66">
        <w:rPr>
          <w:rStyle w:val="FontStyle19"/>
        </w:rPr>
        <w:t>осуществляет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мониторинг исполнения мероприятий по снижению рисков нарушения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антимонопольного законодательства.</w:t>
      </w:r>
    </w:p>
    <w:p w:rsidR="00E54732" w:rsidRPr="00432F66" w:rsidRDefault="00E54732" w:rsidP="00723FFD">
      <w:pPr>
        <w:pStyle w:val="Style6"/>
        <w:widowControl/>
        <w:tabs>
          <w:tab w:val="left" w:pos="179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27.</w:t>
      </w:r>
      <w:r w:rsidR="00A569FB">
        <w:rPr>
          <w:rStyle w:val="FontStyle19"/>
        </w:rPr>
        <w:t xml:space="preserve"> </w:t>
      </w:r>
      <w:r w:rsidRPr="00432F66">
        <w:rPr>
          <w:rStyle w:val="FontStyle19"/>
        </w:rPr>
        <w:t>Информация об исполнении мероприятий по снижению рисков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нарушения антимонопольного законодательства должна включаться в доклад об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антимонопольном комплаенсе.</w:t>
      </w:r>
    </w:p>
    <w:p w:rsidR="00A569FB" w:rsidRDefault="00A569FB" w:rsidP="00A569FB">
      <w:pPr>
        <w:pStyle w:val="Style10"/>
        <w:widowControl/>
        <w:spacing w:line="240" w:lineRule="auto"/>
        <w:ind w:firstLine="851"/>
        <w:rPr>
          <w:rStyle w:val="FontStyle19"/>
        </w:rPr>
      </w:pPr>
    </w:p>
    <w:p w:rsidR="00E54732" w:rsidRPr="00432F66" w:rsidRDefault="004931F7" w:rsidP="00A569FB">
      <w:pPr>
        <w:pStyle w:val="Style10"/>
        <w:widowControl/>
        <w:spacing w:line="240" w:lineRule="auto"/>
        <w:ind w:firstLine="851"/>
        <w:rPr>
          <w:rStyle w:val="FontStyle19"/>
        </w:rPr>
      </w:pPr>
      <w:r>
        <w:rPr>
          <w:rStyle w:val="FontStyle19"/>
        </w:rPr>
        <w:t>7</w:t>
      </w:r>
      <w:r w:rsidR="00E54732" w:rsidRPr="00432F66">
        <w:rPr>
          <w:rStyle w:val="FontStyle19"/>
        </w:rPr>
        <w:t xml:space="preserve">. Оценка эффективности функционирования в </w:t>
      </w:r>
      <w:r w:rsidR="00A41FE6" w:rsidRPr="00432F66">
        <w:rPr>
          <w:rStyle w:val="FontStyle19"/>
        </w:rPr>
        <w:t xml:space="preserve">Службе государственной жилищной инспекции и строительного надзора Республики Тыва </w:t>
      </w:r>
      <w:r w:rsidR="00E54732" w:rsidRPr="00432F66">
        <w:rPr>
          <w:rStyle w:val="FontStyle19"/>
        </w:rPr>
        <w:t>антимонопольного комплаенса</w:t>
      </w:r>
    </w:p>
    <w:p w:rsidR="00E54732" w:rsidRPr="00432F66" w:rsidRDefault="00E54732" w:rsidP="00723FFD">
      <w:pPr>
        <w:pStyle w:val="Style6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723FFD">
      <w:pPr>
        <w:pStyle w:val="Style6"/>
        <w:widowControl/>
        <w:tabs>
          <w:tab w:val="left" w:pos="1795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9"/>
        </w:rPr>
        <w:t>28.</w:t>
      </w:r>
      <w:r w:rsidR="00A569FB">
        <w:rPr>
          <w:rStyle w:val="FontStyle19"/>
        </w:rPr>
        <w:t xml:space="preserve"> </w:t>
      </w:r>
      <w:r w:rsidRPr="00432F66">
        <w:rPr>
          <w:rStyle w:val="FontStyle22"/>
        </w:rPr>
        <w:t xml:space="preserve">В </w:t>
      </w:r>
      <w:r w:rsidRPr="00432F66">
        <w:rPr>
          <w:rStyle w:val="FontStyle19"/>
        </w:rPr>
        <w:t xml:space="preserve">целях оценки эффективности функционирования в </w:t>
      </w:r>
      <w:r w:rsidR="00A41FE6" w:rsidRPr="00432F66">
        <w:rPr>
          <w:rStyle w:val="FontStyle19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9"/>
        </w:rPr>
        <w:t xml:space="preserve"> антимонопольного комплаенса устанавливаются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>ключевые показатели как для уполномоченного подразделения (должностного</w:t>
      </w:r>
      <w:r w:rsidR="00723FFD" w:rsidRPr="00432F66">
        <w:rPr>
          <w:rStyle w:val="FontStyle19"/>
        </w:rPr>
        <w:t xml:space="preserve"> </w:t>
      </w:r>
      <w:r w:rsidRPr="00432F66">
        <w:rPr>
          <w:rStyle w:val="FontStyle19"/>
        </w:rPr>
        <w:t xml:space="preserve">лица) отдела </w:t>
      </w:r>
      <w:r w:rsidR="00A41FE6" w:rsidRPr="00432F66">
        <w:rPr>
          <w:rStyle w:val="FontStyle17"/>
        </w:rPr>
        <w:t>контрольно-аналитического надзора за деятельностью управляющими компаниями и товариществами собственников жилья Службы государственной жилищной инспекции и строительного надзора Республики Тыва</w:t>
      </w:r>
      <w:r w:rsidR="00A41FE6" w:rsidRPr="00432F66">
        <w:rPr>
          <w:rStyle w:val="FontStyle19"/>
        </w:rPr>
        <w:t xml:space="preserve"> </w:t>
      </w:r>
      <w:r w:rsidRPr="00432F66">
        <w:rPr>
          <w:rStyle w:val="FontStyle19"/>
        </w:rPr>
        <w:t>в целом.</w:t>
      </w:r>
    </w:p>
    <w:p w:rsidR="00E54732" w:rsidRPr="00432F66" w:rsidRDefault="00A569FB" w:rsidP="00723FFD">
      <w:pPr>
        <w:pStyle w:val="Style5"/>
        <w:widowControl/>
        <w:tabs>
          <w:tab w:val="left" w:pos="965"/>
        </w:tabs>
        <w:spacing w:line="240" w:lineRule="auto"/>
        <w:ind w:firstLine="851"/>
        <w:rPr>
          <w:rStyle w:val="FontStyle17"/>
        </w:rPr>
      </w:pPr>
      <w:r>
        <w:rPr>
          <w:rStyle w:val="FontStyle17"/>
        </w:rPr>
        <w:t xml:space="preserve"> </w:t>
      </w:r>
      <w:r w:rsidR="00E54732" w:rsidRPr="00432F66">
        <w:rPr>
          <w:rStyle w:val="FontStyle17"/>
        </w:rPr>
        <w:t>29.</w:t>
      </w:r>
      <w:r>
        <w:rPr>
          <w:rStyle w:val="FontStyle17"/>
        </w:rPr>
        <w:t xml:space="preserve"> </w:t>
      </w:r>
      <w:r w:rsidR="00E54732" w:rsidRPr="00432F66">
        <w:rPr>
          <w:rStyle w:val="FontStyle17"/>
        </w:rPr>
        <w:t xml:space="preserve">Уполномоченное подразделение (должностное лицо) </w:t>
      </w:r>
      <w:r>
        <w:rPr>
          <w:rStyle w:val="FontStyle17"/>
        </w:rPr>
        <w:t>Службы государственной жилищной инспекции и строительного надзора Республики Тыва</w:t>
      </w:r>
      <w:r w:rsidR="00E54732" w:rsidRPr="00432F66">
        <w:rPr>
          <w:rStyle w:val="FontStyle17"/>
        </w:rPr>
        <w:t xml:space="preserve"> разрабатывает</w:t>
      </w:r>
      <w:r w:rsidR="00723FFD" w:rsidRPr="00432F66">
        <w:rPr>
          <w:rStyle w:val="FontStyle17"/>
        </w:rPr>
        <w:t xml:space="preserve"> </w:t>
      </w:r>
      <w:r w:rsidR="00E54732" w:rsidRPr="00432F66">
        <w:rPr>
          <w:rStyle w:val="FontStyle17"/>
        </w:rPr>
        <w:t>ключевые показатели и проводит (не реже одного раза в год) оценку достижения</w:t>
      </w:r>
      <w:r w:rsidR="00723FFD" w:rsidRPr="00432F66">
        <w:rPr>
          <w:rStyle w:val="FontStyle17"/>
        </w:rPr>
        <w:t xml:space="preserve"> </w:t>
      </w:r>
      <w:r w:rsidR="00E54732" w:rsidRPr="00432F66">
        <w:rPr>
          <w:rStyle w:val="FontStyle17"/>
        </w:rPr>
        <w:t>ключевых показателей эффективности антимонопольного комплаенса в</w:t>
      </w:r>
      <w:r w:rsidR="00723FFD" w:rsidRPr="00432F66">
        <w:rPr>
          <w:rStyle w:val="FontStyle17"/>
        </w:rPr>
        <w:t xml:space="preserve"> </w:t>
      </w:r>
      <w:r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="00E54732"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5"/>
        <w:widowControl/>
        <w:tabs>
          <w:tab w:val="left" w:pos="1109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30.</w:t>
      </w:r>
      <w:r w:rsidR="00A569FB">
        <w:rPr>
          <w:rStyle w:val="FontStyle17"/>
        </w:rPr>
        <w:t xml:space="preserve"> </w:t>
      </w:r>
      <w:r w:rsidRPr="00432F66">
        <w:rPr>
          <w:rStyle w:val="FontStyle17"/>
        </w:rPr>
        <w:t>Информация о достижении ключевых показателей эффективности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функционирования в </w:t>
      </w:r>
      <w:r w:rsidR="00A569FB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антимонопольного комплаенса должна включаться в доклад об антимонопольном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комплаенсе.</w:t>
      </w:r>
    </w:p>
    <w:p w:rsidR="00E54732" w:rsidRPr="00432F66" w:rsidRDefault="00E54732" w:rsidP="00723FFD">
      <w:pPr>
        <w:pStyle w:val="Style4"/>
        <w:widowControl/>
        <w:ind w:firstLine="851"/>
        <w:jc w:val="both"/>
        <w:rPr>
          <w:sz w:val="20"/>
          <w:szCs w:val="20"/>
        </w:rPr>
      </w:pPr>
    </w:p>
    <w:p w:rsidR="00E54732" w:rsidRPr="00432F66" w:rsidRDefault="004931F7" w:rsidP="00723FFD">
      <w:pPr>
        <w:pStyle w:val="Style4"/>
        <w:widowControl/>
        <w:ind w:firstLine="851"/>
        <w:jc w:val="both"/>
        <w:rPr>
          <w:rStyle w:val="FontStyle17"/>
        </w:rPr>
      </w:pPr>
      <w:r>
        <w:rPr>
          <w:rStyle w:val="FontStyle21"/>
          <w:rFonts w:ascii="Times New Roman" w:hAnsi="Times New Roman" w:cs="Times New Roman"/>
        </w:rPr>
        <w:t>8</w:t>
      </w:r>
      <w:r w:rsidR="00E54732" w:rsidRPr="00432F66">
        <w:rPr>
          <w:rStyle w:val="FontStyle21"/>
          <w:rFonts w:ascii="Times New Roman" w:hAnsi="Times New Roman" w:cs="Times New Roman"/>
        </w:rPr>
        <w:t xml:space="preserve">. </w:t>
      </w:r>
      <w:r w:rsidR="00E54732" w:rsidRPr="00432F66">
        <w:rPr>
          <w:rStyle w:val="FontStyle17"/>
        </w:rPr>
        <w:t>Доклад об антимонопольном комплаенсе</w:t>
      </w:r>
    </w:p>
    <w:p w:rsidR="00E54732" w:rsidRPr="00432F66" w:rsidRDefault="00E54732" w:rsidP="00723FFD">
      <w:pPr>
        <w:pStyle w:val="Style5"/>
        <w:widowControl/>
        <w:spacing w:line="240" w:lineRule="auto"/>
        <w:ind w:firstLine="851"/>
        <w:rPr>
          <w:sz w:val="20"/>
          <w:szCs w:val="20"/>
        </w:rPr>
      </w:pPr>
    </w:p>
    <w:p w:rsidR="00E54732" w:rsidRPr="00432F66" w:rsidRDefault="00E54732" w:rsidP="00723FFD">
      <w:pPr>
        <w:pStyle w:val="Style5"/>
        <w:widowControl/>
        <w:tabs>
          <w:tab w:val="left" w:pos="96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3</w:t>
      </w:r>
      <w:r w:rsidRPr="00432F66">
        <w:rPr>
          <w:rStyle w:val="FontStyle18"/>
          <w:rFonts w:ascii="Times New Roman" w:hAnsi="Times New Roman" w:cs="Times New Roman"/>
        </w:rPr>
        <w:t>1</w:t>
      </w:r>
      <w:r w:rsidRPr="00432F66">
        <w:rPr>
          <w:rStyle w:val="FontStyle17"/>
        </w:rPr>
        <w:t>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Доклад об антимонопольном комплаенсе должен содержать информацию:</w:t>
      </w:r>
    </w:p>
    <w:p w:rsidR="00E54732" w:rsidRPr="00432F66" w:rsidRDefault="00E54732" w:rsidP="00723FFD">
      <w:pPr>
        <w:pStyle w:val="Style5"/>
        <w:widowControl/>
        <w:tabs>
          <w:tab w:val="left" w:pos="912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а)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 xml:space="preserve">о результатах проведенной оценки рисков нарушения </w:t>
      </w:r>
      <w:r w:rsidR="00A569FB">
        <w:rPr>
          <w:rStyle w:val="FontStyle17"/>
        </w:rPr>
        <w:t>Службой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антимонопольного законодательства;</w:t>
      </w:r>
    </w:p>
    <w:p w:rsidR="00E54732" w:rsidRPr="00432F66" w:rsidRDefault="00E54732" w:rsidP="00723FFD">
      <w:pPr>
        <w:pStyle w:val="Style5"/>
        <w:widowControl/>
        <w:tabs>
          <w:tab w:val="left" w:pos="1066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б)</w:t>
      </w:r>
      <w:r w:rsidR="00A569FB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об исполнении мероприятий по снижению рисков нарушения</w:t>
      </w:r>
      <w:r w:rsidR="00723FFD" w:rsidRPr="00432F66">
        <w:rPr>
          <w:rStyle w:val="FontStyle17"/>
        </w:rPr>
        <w:t xml:space="preserve"> </w:t>
      </w:r>
      <w:r w:rsidR="00A569FB">
        <w:rPr>
          <w:rStyle w:val="FontStyle17"/>
        </w:rPr>
        <w:t>Службой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антимонопольного</w:t>
      </w:r>
      <w:r w:rsidR="00723FFD" w:rsidRPr="00432F66">
        <w:rPr>
          <w:rStyle w:val="FontStyle17"/>
        </w:rPr>
        <w:t xml:space="preserve"> </w:t>
      </w:r>
      <w:r w:rsidR="00A569FB">
        <w:rPr>
          <w:rStyle w:val="FontStyle17"/>
        </w:rPr>
        <w:t>законодате</w:t>
      </w:r>
      <w:r w:rsidRPr="00432F66">
        <w:rPr>
          <w:rStyle w:val="FontStyle17"/>
        </w:rPr>
        <w:t>льства;</w:t>
      </w:r>
    </w:p>
    <w:p w:rsidR="00E54732" w:rsidRPr="00432F66" w:rsidRDefault="00E54732" w:rsidP="00723FFD">
      <w:pPr>
        <w:pStyle w:val="Style5"/>
        <w:widowControl/>
        <w:tabs>
          <w:tab w:val="left" w:pos="878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в)</w:t>
      </w:r>
      <w:r w:rsidR="00A569FB">
        <w:rPr>
          <w:rStyle w:val="FontStyle17"/>
          <w:sz w:val="20"/>
          <w:szCs w:val="20"/>
        </w:rPr>
        <w:t xml:space="preserve"> </w:t>
      </w:r>
      <w:r w:rsidRPr="00432F66">
        <w:rPr>
          <w:rStyle w:val="FontStyle17"/>
        </w:rPr>
        <w:t>о достижении ключевых показателей эффективности антимонопольного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>комплаенса.</w:t>
      </w:r>
    </w:p>
    <w:p w:rsidR="00E54732" w:rsidRPr="00432F66" w:rsidRDefault="00E54732" w:rsidP="00723FFD">
      <w:pPr>
        <w:pStyle w:val="Style5"/>
        <w:widowControl/>
        <w:tabs>
          <w:tab w:val="left" w:pos="107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t>32.</w:t>
      </w:r>
      <w:r w:rsidRPr="00432F66">
        <w:rPr>
          <w:rStyle w:val="FontStyle17"/>
          <w:sz w:val="20"/>
          <w:szCs w:val="20"/>
        </w:rPr>
        <w:tab/>
      </w:r>
      <w:r w:rsidRPr="00432F66">
        <w:rPr>
          <w:rStyle w:val="FontStyle17"/>
        </w:rPr>
        <w:t>Доклад об антимонопольном комплаенсе должен представляться в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коллегиальный орган - Общественный совет при </w:t>
      </w:r>
      <w:r w:rsidR="00A569FB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 xml:space="preserve"> на утверждение (не реже одного раза в год) уполномоченным</w:t>
      </w:r>
      <w:r w:rsidR="00723FFD" w:rsidRPr="00432F66">
        <w:rPr>
          <w:rStyle w:val="FontStyle17"/>
        </w:rPr>
        <w:t xml:space="preserve"> </w:t>
      </w:r>
      <w:r w:rsidRPr="00432F66">
        <w:rPr>
          <w:rStyle w:val="FontStyle17"/>
        </w:rPr>
        <w:t xml:space="preserve">подразделением (должностным лицом) отделом </w:t>
      </w:r>
      <w:r w:rsidR="00A569FB">
        <w:rPr>
          <w:rStyle w:val="FontStyle17"/>
        </w:rPr>
        <w:t>контрольно-аналитического надзора за деятельностью управляющими компаниями и товариществами собственников жилья</w:t>
      </w:r>
      <w:r w:rsidRPr="00432F66">
        <w:rPr>
          <w:rStyle w:val="FontStyle17"/>
        </w:rPr>
        <w:t>.</w:t>
      </w:r>
    </w:p>
    <w:p w:rsidR="00E54732" w:rsidRPr="00432F66" w:rsidRDefault="00E54732" w:rsidP="00723FFD">
      <w:pPr>
        <w:pStyle w:val="Style5"/>
        <w:widowControl/>
        <w:numPr>
          <w:ilvl w:val="0"/>
          <w:numId w:val="2"/>
        </w:numPr>
        <w:tabs>
          <w:tab w:val="left" w:pos="970"/>
        </w:tabs>
        <w:spacing w:line="240" w:lineRule="auto"/>
        <w:ind w:firstLine="851"/>
        <w:rPr>
          <w:rStyle w:val="FontStyle17"/>
        </w:rPr>
      </w:pPr>
      <w:r w:rsidRPr="00432F66">
        <w:rPr>
          <w:rStyle w:val="FontStyle17"/>
        </w:rPr>
        <w:lastRenderedPageBreak/>
        <w:t xml:space="preserve">Доклад об антимонопольном комплаенсе, утвержденный коллегиальным органом - Общественным советом при </w:t>
      </w:r>
      <w:r w:rsidR="00A569FB">
        <w:rPr>
          <w:rStyle w:val="FontStyle17"/>
        </w:rPr>
        <w:t>Службе государственной жилищной инспекции и строительного надзора Республики Тыва</w:t>
      </w:r>
      <w:r w:rsidRPr="00432F66">
        <w:rPr>
          <w:rStyle w:val="FontStyle17"/>
        </w:rPr>
        <w:t>, должен размещаться на официальном сайте Министерства экономики Республики Тыва.</w:t>
      </w:r>
    </w:p>
    <w:p w:rsidR="00E54732" w:rsidRPr="00432F66" w:rsidRDefault="00E54732" w:rsidP="00723FFD">
      <w:pPr>
        <w:pStyle w:val="Style5"/>
        <w:widowControl/>
        <w:numPr>
          <w:ilvl w:val="0"/>
          <w:numId w:val="2"/>
        </w:numPr>
        <w:tabs>
          <w:tab w:val="left" w:pos="970"/>
        </w:tabs>
        <w:spacing w:line="240" w:lineRule="auto"/>
        <w:ind w:firstLine="851"/>
        <w:rPr>
          <w:rStyle w:val="FontStyle19"/>
        </w:rPr>
      </w:pPr>
      <w:r w:rsidRPr="00432F66">
        <w:rPr>
          <w:rStyle w:val="FontStyle17"/>
        </w:rPr>
        <w:t xml:space="preserve">Доклад </w:t>
      </w:r>
      <w:r w:rsidRPr="00A569FB">
        <w:rPr>
          <w:rStyle w:val="FontStyle17"/>
          <w:spacing w:val="-20"/>
        </w:rPr>
        <w:t>об</w:t>
      </w:r>
      <w:r w:rsidRPr="00432F66">
        <w:rPr>
          <w:rStyle w:val="FontStyle17"/>
        </w:rPr>
        <w:t xml:space="preserve"> антимонопольном комплаенсе, утвержденный коллегиальным органом - Общественным советом при </w:t>
      </w:r>
      <w:r w:rsidR="00A569FB">
        <w:rPr>
          <w:rStyle w:val="FontStyle17"/>
        </w:rPr>
        <w:t xml:space="preserve">Службе государственной жилищной инспекции и строительного надзора Республики </w:t>
      </w:r>
      <w:r w:rsidRPr="00432F66">
        <w:rPr>
          <w:rStyle w:val="FontStyle19"/>
        </w:rPr>
        <w:t xml:space="preserve">Тыва, затем направляется </w:t>
      </w:r>
      <w:r w:rsidR="00A569FB">
        <w:rPr>
          <w:rStyle w:val="FontStyle19"/>
        </w:rPr>
        <w:t>Службой государственной жилищной инспекции и строительного надзора Республики Тыва</w:t>
      </w:r>
      <w:r w:rsidRPr="00432F66">
        <w:rPr>
          <w:rStyle w:val="FontStyle19"/>
        </w:rPr>
        <w:t xml:space="preserve"> на заседание Совета по содействию развитию конкуренции в Республике Тыва для подготовки сводного доклада в Федеральную антимонопольную службу для включения информации о мерах по ор</w:t>
      </w:r>
      <w:r w:rsidR="00A569FB">
        <w:rPr>
          <w:rStyle w:val="FontStyle19"/>
        </w:rPr>
        <w:t>ганизации</w:t>
      </w:r>
      <w:r w:rsidRPr="00432F66">
        <w:rPr>
          <w:rStyle w:val="FontStyle19"/>
        </w:rPr>
        <w:t xml:space="preserve"> и функционированию антимонопольного комплаенса в органах исполнительной власти в доклад о состоянии конкуренции в Российской Федерации, подготавливаемый в соответствии с пунктом 10 части 2 статьи 23 Федерального закон;: «О защите конкуренции».</w:t>
      </w: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A569FB" w:rsidRDefault="00A569FB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3D2FA9" w:rsidRDefault="003D2FA9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3D2FA9" w:rsidRDefault="003D2FA9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3D2FA9" w:rsidRDefault="003D2FA9" w:rsidP="00E54732">
      <w:pPr>
        <w:pStyle w:val="Style8"/>
        <w:widowControl/>
        <w:tabs>
          <w:tab w:val="left" w:pos="6475"/>
          <w:tab w:val="left" w:pos="8376"/>
        </w:tabs>
        <w:spacing w:before="48"/>
        <w:ind w:left="4954"/>
        <w:rPr>
          <w:rStyle w:val="FontStyle22"/>
        </w:rPr>
      </w:pPr>
    </w:p>
    <w:p w:rsidR="00E54732" w:rsidRPr="00432F66" w:rsidRDefault="00E54732" w:rsidP="00A569FB">
      <w:pPr>
        <w:pStyle w:val="Style8"/>
        <w:widowControl/>
        <w:tabs>
          <w:tab w:val="left" w:pos="6475"/>
          <w:tab w:val="left" w:pos="8376"/>
        </w:tabs>
        <w:spacing w:before="48"/>
        <w:ind w:left="4954" w:firstLine="0"/>
        <w:rPr>
          <w:rStyle w:val="FontStyle22"/>
        </w:rPr>
      </w:pPr>
      <w:r w:rsidRPr="00432F66">
        <w:rPr>
          <w:rStyle w:val="FontStyle22"/>
        </w:rPr>
        <w:lastRenderedPageBreak/>
        <w:t>Приложение</w:t>
      </w:r>
      <w:r w:rsidR="00A569FB">
        <w:rPr>
          <w:rStyle w:val="FontStyle22"/>
        </w:rPr>
        <w:t xml:space="preserve"> </w:t>
      </w:r>
      <w:r w:rsidRPr="00432F66">
        <w:rPr>
          <w:rStyle w:val="FontStyle22"/>
        </w:rPr>
        <w:t>к Положению о создании и организации в</w:t>
      </w:r>
      <w:r w:rsidR="00A569FB">
        <w:rPr>
          <w:rStyle w:val="FontStyle22"/>
        </w:rPr>
        <w:t xml:space="preserve"> Службе ГЖИ и СН РТ системы </w:t>
      </w:r>
      <w:r w:rsidRPr="00432F66">
        <w:rPr>
          <w:rStyle w:val="FontStyle22"/>
        </w:rPr>
        <w:t>внутреннего</w:t>
      </w:r>
      <w:r w:rsidR="00A569FB">
        <w:rPr>
          <w:rStyle w:val="FontStyle22"/>
        </w:rPr>
        <w:t xml:space="preserve"> </w:t>
      </w:r>
      <w:r w:rsidRPr="00432F66">
        <w:rPr>
          <w:rStyle w:val="FontStyle22"/>
        </w:rPr>
        <w:t>обеспечения</w:t>
      </w:r>
      <w:r w:rsidR="00A569FB">
        <w:rPr>
          <w:rStyle w:val="FontStyle22"/>
        </w:rPr>
        <w:t xml:space="preserve"> </w:t>
      </w:r>
      <w:r w:rsidRPr="00432F66">
        <w:rPr>
          <w:rStyle w:val="FontStyle22"/>
        </w:rPr>
        <w:t xml:space="preserve">соответствия </w:t>
      </w:r>
      <w:r w:rsidR="00A569FB">
        <w:rPr>
          <w:rStyle w:val="FontStyle22"/>
        </w:rPr>
        <w:t xml:space="preserve"> т</w:t>
      </w:r>
      <w:r w:rsidRPr="00432F66">
        <w:rPr>
          <w:rStyle w:val="FontStyle22"/>
        </w:rPr>
        <w:t>ребованиям антимонопольного законодательства</w:t>
      </w:r>
    </w:p>
    <w:p w:rsidR="00E54732" w:rsidRPr="00432F66" w:rsidRDefault="00E54732" w:rsidP="00E54732">
      <w:pPr>
        <w:pStyle w:val="Style4"/>
        <w:widowControl/>
        <w:spacing w:line="240" w:lineRule="exact"/>
        <w:ind w:left="2098" w:right="2117"/>
        <w:rPr>
          <w:sz w:val="20"/>
          <w:szCs w:val="20"/>
        </w:rPr>
      </w:pPr>
    </w:p>
    <w:p w:rsidR="00E54732" w:rsidRPr="00432F66" w:rsidRDefault="00E54732" w:rsidP="00E54732">
      <w:pPr>
        <w:pStyle w:val="Style4"/>
        <w:widowControl/>
        <w:spacing w:line="240" w:lineRule="exact"/>
        <w:ind w:left="2098" w:right="2117"/>
        <w:rPr>
          <w:sz w:val="20"/>
          <w:szCs w:val="20"/>
        </w:rPr>
      </w:pPr>
    </w:p>
    <w:p w:rsidR="00E54732" w:rsidRPr="00432F66" w:rsidRDefault="00E54732" w:rsidP="00E54732">
      <w:pPr>
        <w:pStyle w:val="Style4"/>
        <w:widowControl/>
        <w:spacing w:line="240" w:lineRule="exact"/>
        <w:ind w:left="2098" w:right="2117"/>
        <w:rPr>
          <w:sz w:val="20"/>
          <w:szCs w:val="20"/>
        </w:rPr>
      </w:pPr>
    </w:p>
    <w:p w:rsidR="00E54732" w:rsidRDefault="00E54732" w:rsidP="00475A86">
      <w:pPr>
        <w:pStyle w:val="Style4"/>
        <w:widowControl/>
        <w:spacing w:before="197" w:line="307" w:lineRule="exact"/>
        <w:ind w:left="2098" w:right="2117"/>
        <w:rPr>
          <w:rStyle w:val="FontStyle17"/>
        </w:rPr>
      </w:pPr>
      <w:r w:rsidRPr="00432F66">
        <w:rPr>
          <w:rStyle w:val="FontStyle17"/>
        </w:rPr>
        <w:t xml:space="preserve">УРОВНИ РИСКОВ нарушения антимонопольного законодательства в </w:t>
      </w:r>
      <w:r w:rsidR="00475A86">
        <w:rPr>
          <w:rStyle w:val="FontStyle17"/>
        </w:rPr>
        <w:t>Службе государственной жилищной инспекции и строительного надзора Республики Тыва</w:t>
      </w:r>
    </w:p>
    <w:p w:rsidR="00475A86" w:rsidRPr="00432F66" w:rsidRDefault="00475A86" w:rsidP="00475A86">
      <w:pPr>
        <w:pStyle w:val="Style4"/>
        <w:widowControl/>
        <w:spacing w:before="197" w:line="307" w:lineRule="exact"/>
        <w:ind w:left="2098" w:right="211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11"/>
        <w:gridCol w:w="6514"/>
      </w:tblGrid>
      <w:tr w:rsidR="00E54732" w:rsidRPr="00432F66" w:rsidTr="002B17C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240" w:lineRule="auto"/>
              <w:ind w:left="686"/>
              <w:rPr>
                <w:rStyle w:val="FontStyle17"/>
              </w:rPr>
            </w:pPr>
            <w:r w:rsidRPr="00432F66">
              <w:rPr>
                <w:rStyle w:val="FontStyle17"/>
              </w:rPr>
              <w:t>Уровень риска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240" w:lineRule="auto"/>
              <w:ind w:left="2227"/>
              <w:rPr>
                <w:rStyle w:val="FontStyle17"/>
              </w:rPr>
            </w:pPr>
            <w:r w:rsidRPr="00432F66">
              <w:rPr>
                <w:rStyle w:val="FontStyle17"/>
              </w:rPr>
              <w:t>Описание риска</w:t>
            </w:r>
          </w:p>
        </w:tc>
      </w:tr>
      <w:tr w:rsidR="00E54732" w:rsidRPr="00432F66" w:rsidTr="002B17C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432F66">
              <w:rPr>
                <w:rStyle w:val="FontStyle17"/>
              </w:rPr>
              <w:t>Низкий уровень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307" w:lineRule="exact"/>
              <w:ind w:left="5" w:hanging="5"/>
              <w:rPr>
                <w:rStyle w:val="FontStyle17"/>
              </w:rPr>
            </w:pPr>
            <w:r w:rsidRPr="00432F66">
              <w:rPr>
                <w:rStyle w:val="FontStyle17"/>
              </w:rPr>
              <w:t xml:space="preserve">отрицательное влияние на отношение институтов гражданского общества к деятельности </w:t>
            </w:r>
            <w:r w:rsidR="00475A86">
              <w:rPr>
                <w:rStyle w:val="FontStyle17"/>
              </w:rPr>
              <w:t>Службы государственной жилищной инспекции и строительного надзора Республики Тыва</w:t>
            </w:r>
            <w:r w:rsidRPr="00432F66">
              <w:rPr>
                <w:rStyle w:val="FontStyle17"/>
              </w:rPr>
              <w:t xml:space="preserve"> по развитию конкуренции,</w:t>
            </w:r>
          </w:p>
          <w:p w:rsidR="00E54732" w:rsidRPr="00432F66" w:rsidRDefault="00E54732" w:rsidP="002B17CC">
            <w:pPr>
              <w:pStyle w:val="Style13"/>
              <w:widowControl/>
              <w:spacing w:line="307" w:lineRule="exact"/>
              <w:ind w:firstLine="5"/>
              <w:rPr>
                <w:rStyle w:val="FontStyle17"/>
              </w:rPr>
            </w:pPr>
            <w:r w:rsidRPr="00432F66">
              <w:rPr>
                <w:rStyle w:val="FontStyle17"/>
              </w:rPr>
              <w:t>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E54732" w:rsidRPr="00432F66" w:rsidTr="002B17C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432F66">
              <w:rPr>
                <w:rStyle w:val="FontStyle17"/>
              </w:rPr>
              <w:t>Незначительный уровень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475A86">
            <w:pPr>
              <w:pStyle w:val="Style13"/>
              <w:widowControl/>
              <w:spacing w:line="302" w:lineRule="exact"/>
              <w:ind w:right="965"/>
              <w:rPr>
                <w:rStyle w:val="FontStyle17"/>
              </w:rPr>
            </w:pPr>
            <w:r w:rsidRPr="00432F66">
              <w:rPr>
                <w:rStyle w:val="FontStyle17"/>
              </w:rPr>
              <w:t xml:space="preserve">вероятность выдачи </w:t>
            </w:r>
            <w:r w:rsidR="00475A86">
              <w:rPr>
                <w:rStyle w:val="FontStyle17"/>
              </w:rPr>
              <w:t>Службу государственной жилищной инспекции и строительного надзора Республики Тыва</w:t>
            </w:r>
            <w:r w:rsidRPr="00432F66">
              <w:rPr>
                <w:rStyle w:val="FontStyle17"/>
              </w:rPr>
              <w:t xml:space="preserve"> предупреждения</w:t>
            </w:r>
          </w:p>
        </w:tc>
      </w:tr>
      <w:tr w:rsidR="00E54732" w:rsidRPr="00432F66" w:rsidTr="002B17C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475A86" w:rsidP="00475A86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Существ</w:t>
            </w:r>
            <w:r w:rsidRPr="00432F66">
              <w:rPr>
                <w:rStyle w:val="FontStyle17"/>
              </w:rPr>
              <w:t>е</w:t>
            </w:r>
            <w:r>
              <w:rPr>
                <w:rStyle w:val="FontStyle19"/>
              </w:rPr>
              <w:t>н</w:t>
            </w:r>
            <w:r w:rsidRPr="00432F66">
              <w:rPr>
                <w:rStyle w:val="FontStyle19"/>
              </w:rPr>
              <w:t>н</w:t>
            </w:r>
            <w:r>
              <w:rPr>
                <w:rStyle w:val="FontStyle17"/>
              </w:rPr>
              <w:t>ый уровен</w:t>
            </w:r>
            <w:r w:rsidR="00E54732" w:rsidRPr="00432F66">
              <w:rPr>
                <w:rStyle w:val="FontStyle17"/>
              </w:rPr>
              <w:t>ь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475A86">
            <w:pPr>
              <w:pStyle w:val="Style13"/>
              <w:widowControl/>
              <w:spacing w:line="307" w:lineRule="exact"/>
              <w:ind w:firstLine="5"/>
              <w:rPr>
                <w:rStyle w:val="FontStyle17"/>
              </w:rPr>
            </w:pPr>
            <w:r w:rsidRPr="00432F66">
              <w:rPr>
                <w:rStyle w:val="FontStyle17"/>
              </w:rPr>
              <w:t xml:space="preserve">вероятность выдачи </w:t>
            </w:r>
            <w:r w:rsidR="00475A86">
              <w:rPr>
                <w:rStyle w:val="FontStyle17"/>
              </w:rPr>
              <w:t>Службу государственной жилищной инспекции и строительного надзора Республики Тыва</w:t>
            </w:r>
            <w:r w:rsidRPr="00432F66">
              <w:rPr>
                <w:rStyle w:val="FontStyle17"/>
              </w:rPr>
              <w:t xml:space="preserve"> предупреждения и возбуждения в отношении него дела о нарушении антимонопольного законодательства</w:t>
            </w:r>
          </w:p>
        </w:tc>
      </w:tr>
      <w:tr w:rsidR="00E54732" w:rsidRPr="00432F66" w:rsidTr="002B17CC">
        <w:tc>
          <w:tcPr>
            <w:tcW w:w="3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2B17CC">
            <w:pPr>
              <w:pStyle w:val="Style13"/>
              <w:widowControl/>
              <w:spacing w:line="240" w:lineRule="auto"/>
              <w:rPr>
                <w:rStyle w:val="FontStyle17"/>
              </w:rPr>
            </w:pPr>
            <w:r w:rsidRPr="00432F66">
              <w:rPr>
                <w:rStyle w:val="FontStyle17"/>
              </w:rPr>
              <w:t>Высокий уровень</w:t>
            </w:r>
          </w:p>
        </w:tc>
        <w:tc>
          <w:tcPr>
            <w:tcW w:w="6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732" w:rsidRPr="00432F66" w:rsidRDefault="00E54732" w:rsidP="00475A86">
            <w:pPr>
              <w:pStyle w:val="Style13"/>
              <w:widowControl/>
              <w:spacing w:line="307" w:lineRule="exact"/>
              <w:ind w:firstLine="5"/>
              <w:rPr>
                <w:rStyle w:val="FontStyle17"/>
              </w:rPr>
            </w:pPr>
            <w:r w:rsidRPr="00432F66">
              <w:rPr>
                <w:rStyle w:val="FontStyle17"/>
              </w:rPr>
              <w:t xml:space="preserve">вероятность выдачи </w:t>
            </w:r>
            <w:r w:rsidR="00475A86">
              <w:rPr>
                <w:rStyle w:val="FontStyle17"/>
              </w:rPr>
              <w:t>Службу государственной жилищной инспекции и строительного надзора Республики Тыва</w:t>
            </w:r>
            <w:r w:rsidRPr="00432F66">
              <w:rPr>
                <w:rStyle w:val="FontStyle17"/>
              </w:rPr>
              <w:t xml:space="preserve">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E54732" w:rsidRPr="00432F66" w:rsidRDefault="00E54732" w:rsidP="00E54732">
      <w:pPr>
        <w:rPr>
          <w:rFonts w:ascii="Times New Roman" w:hAnsi="Times New Roman" w:cs="Times New Roman"/>
        </w:rPr>
      </w:pPr>
    </w:p>
    <w:p w:rsidR="003C7699" w:rsidRPr="00432F66" w:rsidRDefault="003C7699" w:rsidP="00E547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C7699" w:rsidRPr="00432F66" w:rsidSect="000478D2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11A" w:rsidRDefault="00BC711A" w:rsidP="0010394F">
      <w:pPr>
        <w:spacing w:after="0" w:line="240" w:lineRule="auto"/>
      </w:pPr>
      <w:r>
        <w:separator/>
      </w:r>
    </w:p>
  </w:endnote>
  <w:endnote w:type="continuationSeparator" w:id="1">
    <w:p w:rsidR="00BC711A" w:rsidRDefault="00BC711A" w:rsidP="0010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11A" w:rsidRDefault="00BC711A" w:rsidP="0010394F">
      <w:pPr>
        <w:spacing w:after="0" w:line="240" w:lineRule="auto"/>
      </w:pPr>
      <w:r>
        <w:separator/>
      </w:r>
    </w:p>
  </w:footnote>
  <w:footnote w:type="continuationSeparator" w:id="1">
    <w:p w:rsidR="00BC711A" w:rsidRDefault="00BC711A" w:rsidP="00103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32" w:rsidRDefault="00E547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32" w:rsidRDefault="00E547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64CC"/>
    <w:multiLevelType w:val="singleLevel"/>
    <w:tmpl w:val="87F2D884"/>
    <w:lvl w:ilvl="0">
      <w:start w:val="21"/>
      <w:numFmt w:val="decimal"/>
      <w:lvlText w:val="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">
    <w:nsid w:val="79E76B30"/>
    <w:multiLevelType w:val="singleLevel"/>
    <w:tmpl w:val="AC5A7360"/>
    <w:lvl w:ilvl="0">
      <w:start w:val="3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3A9"/>
    <w:rsid w:val="0001460A"/>
    <w:rsid w:val="000478D2"/>
    <w:rsid w:val="000810A3"/>
    <w:rsid w:val="000F4425"/>
    <w:rsid w:val="0010394F"/>
    <w:rsid w:val="00114CF4"/>
    <w:rsid w:val="00164994"/>
    <w:rsid w:val="001A1851"/>
    <w:rsid w:val="001D596B"/>
    <w:rsid w:val="001F1941"/>
    <w:rsid w:val="00201AD8"/>
    <w:rsid w:val="002220CD"/>
    <w:rsid w:val="0024234A"/>
    <w:rsid w:val="00265349"/>
    <w:rsid w:val="0028000B"/>
    <w:rsid w:val="002B41B7"/>
    <w:rsid w:val="002D6489"/>
    <w:rsid w:val="00366F72"/>
    <w:rsid w:val="00373031"/>
    <w:rsid w:val="00397BB9"/>
    <w:rsid w:val="003A77C8"/>
    <w:rsid w:val="003C2C53"/>
    <w:rsid w:val="003C7699"/>
    <w:rsid w:val="003D2FA9"/>
    <w:rsid w:val="003F378E"/>
    <w:rsid w:val="0040241A"/>
    <w:rsid w:val="00432F66"/>
    <w:rsid w:val="00475A86"/>
    <w:rsid w:val="004931F7"/>
    <w:rsid w:val="004F59F4"/>
    <w:rsid w:val="005101C6"/>
    <w:rsid w:val="00525E7F"/>
    <w:rsid w:val="00544C80"/>
    <w:rsid w:val="00556F66"/>
    <w:rsid w:val="00565C2B"/>
    <w:rsid w:val="00571DCD"/>
    <w:rsid w:val="00590C02"/>
    <w:rsid w:val="0059773C"/>
    <w:rsid w:val="005A5EEA"/>
    <w:rsid w:val="005C182E"/>
    <w:rsid w:val="005D4FE4"/>
    <w:rsid w:val="00602958"/>
    <w:rsid w:val="00630D71"/>
    <w:rsid w:val="006643E0"/>
    <w:rsid w:val="00691F6A"/>
    <w:rsid w:val="006E229D"/>
    <w:rsid w:val="006E5538"/>
    <w:rsid w:val="007063C1"/>
    <w:rsid w:val="00723FFD"/>
    <w:rsid w:val="00792C53"/>
    <w:rsid w:val="007D144E"/>
    <w:rsid w:val="00812D35"/>
    <w:rsid w:val="00830F67"/>
    <w:rsid w:val="00886003"/>
    <w:rsid w:val="008875A4"/>
    <w:rsid w:val="008C0E08"/>
    <w:rsid w:val="008E0AC5"/>
    <w:rsid w:val="00901CD4"/>
    <w:rsid w:val="00927661"/>
    <w:rsid w:val="00934B63"/>
    <w:rsid w:val="009773A9"/>
    <w:rsid w:val="009973E3"/>
    <w:rsid w:val="009B22D4"/>
    <w:rsid w:val="009D27D3"/>
    <w:rsid w:val="00A061BF"/>
    <w:rsid w:val="00A41FE6"/>
    <w:rsid w:val="00A569FB"/>
    <w:rsid w:val="00A613E0"/>
    <w:rsid w:val="00A64521"/>
    <w:rsid w:val="00A6633E"/>
    <w:rsid w:val="00A707A0"/>
    <w:rsid w:val="00A71894"/>
    <w:rsid w:val="00A821DC"/>
    <w:rsid w:val="00A85FF0"/>
    <w:rsid w:val="00A97710"/>
    <w:rsid w:val="00AA030B"/>
    <w:rsid w:val="00B16C05"/>
    <w:rsid w:val="00B3111D"/>
    <w:rsid w:val="00B60CE9"/>
    <w:rsid w:val="00B64E14"/>
    <w:rsid w:val="00B674B3"/>
    <w:rsid w:val="00BB33B5"/>
    <w:rsid w:val="00BC711A"/>
    <w:rsid w:val="00BC7D1A"/>
    <w:rsid w:val="00BD16C4"/>
    <w:rsid w:val="00BF103F"/>
    <w:rsid w:val="00C200FE"/>
    <w:rsid w:val="00C61596"/>
    <w:rsid w:val="00C6505C"/>
    <w:rsid w:val="00C94964"/>
    <w:rsid w:val="00CF4E0E"/>
    <w:rsid w:val="00D06603"/>
    <w:rsid w:val="00D27B1B"/>
    <w:rsid w:val="00D84883"/>
    <w:rsid w:val="00DE7877"/>
    <w:rsid w:val="00E11D32"/>
    <w:rsid w:val="00E54732"/>
    <w:rsid w:val="00EE214C"/>
    <w:rsid w:val="00F00F80"/>
    <w:rsid w:val="00F07B3F"/>
    <w:rsid w:val="00F21498"/>
    <w:rsid w:val="00F81E23"/>
    <w:rsid w:val="00F83DCB"/>
    <w:rsid w:val="00F9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2"/>
  </w:style>
  <w:style w:type="paragraph" w:styleId="2">
    <w:name w:val="heading 2"/>
    <w:basedOn w:val="a"/>
    <w:link w:val="20"/>
    <w:uiPriority w:val="9"/>
    <w:qFormat/>
    <w:rsid w:val="003C7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0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2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769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E54732"/>
    <w:pPr>
      <w:widowControl w:val="0"/>
      <w:autoSpaceDE w:val="0"/>
      <w:autoSpaceDN w:val="0"/>
      <w:adjustRightInd w:val="0"/>
      <w:spacing w:after="0" w:line="475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5473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54732"/>
    <w:pPr>
      <w:widowControl w:val="0"/>
      <w:autoSpaceDE w:val="0"/>
      <w:autoSpaceDN w:val="0"/>
      <w:adjustRightInd w:val="0"/>
      <w:spacing w:after="0" w:line="461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54732"/>
    <w:pPr>
      <w:widowControl w:val="0"/>
      <w:autoSpaceDE w:val="0"/>
      <w:autoSpaceDN w:val="0"/>
      <w:adjustRightInd w:val="0"/>
      <w:spacing w:after="0" w:line="464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5473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54732"/>
    <w:pPr>
      <w:widowControl w:val="0"/>
      <w:autoSpaceDE w:val="0"/>
      <w:autoSpaceDN w:val="0"/>
      <w:adjustRightInd w:val="0"/>
      <w:spacing w:after="0" w:line="264" w:lineRule="exact"/>
      <w:ind w:firstLine="1704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54732"/>
    <w:pPr>
      <w:widowControl w:val="0"/>
      <w:autoSpaceDE w:val="0"/>
      <w:autoSpaceDN w:val="0"/>
      <w:adjustRightInd w:val="0"/>
      <w:spacing w:after="0" w:line="464" w:lineRule="exact"/>
      <w:ind w:firstLine="571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54732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54732"/>
    <w:pPr>
      <w:widowControl w:val="0"/>
      <w:autoSpaceDE w:val="0"/>
      <w:autoSpaceDN w:val="0"/>
      <w:adjustRightInd w:val="0"/>
      <w:spacing w:after="0" w:line="480" w:lineRule="exact"/>
      <w:ind w:firstLine="5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54732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E54732"/>
    <w:pPr>
      <w:widowControl w:val="0"/>
      <w:autoSpaceDE w:val="0"/>
      <w:autoSpaceDN w:val="0"/>
      <w:adjustRightInd w:val="0"/>
      <w:spacing w:after="0" w:line="30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E54732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E54732"/>
    <w:rPr>
      <w:rFonts w:ascii="Century Gothic" w:hAnsi="Century Gothic" w:cs="Century Gothic"/>
      <w:spacing w:val="-20"/>
      <w:sz w:val="22"/>
      <w:szCs w:val="22"/>
    </w:rPr>
  </w:style>
  <w:style w:type="character" w:customStyle="1" w:styleId="FontStyle19">
    <w:name w:val="Font Style19"/>
    <w:basedOn w:val="a0"/>
    <w:uiPriority w:val="99"/>
    <w:rsid w:val="00E5473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E54732"/>
    <w:rPr>
      <w:rFonts w:ascii="Franklin Gothic Demi Cond" w:hAnsi="Franklin Gothic Demi Cond" w:cs="Franklin Gothic Demi Cond"/>
      <w:b/>
      <w:bCs/>
      <w:spacing w:val="20"/>
      <w:sz w:val="24"/>
      <w:szCs w:val="24"/>
    </w:rPr>
  </w:style>
  <w:style w:type="character" w:customStyle="1" w:styleId="FontStyle22">
    <w:name w:val="Font Style22"/>
    <w:basedOn w:val="a0"/>
    <w:uiPriority w:val="99"/>
    <w:rsid w:val="00E54732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BD16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3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621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5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35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576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89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gji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63E5-98A4-4E20-A5E2-279315AD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10</Pages>
  <Words>3774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15</cp:revision>
  <cp:lastPrinted>2019-02-20T09:03:00Z</cp:lastPrinted>
  <dcterms:created xsi:type="dcterms:W3CDTF">2018-01-31T12:42:00Z</dcterms:created>
  <dcterms:modified xsi:type="dcterms:W3CDTF">2019-02-20T09:16:00Z</dcterms:modified>
</cp:coreProperties>
</file>