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85782" w14:textId="77777777" w:rsidR="00B60429" w:rsidRDefault="00B60429" w:rsidP="00B6042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919E422" w14:textId="5151CFEE" w:rsidR="00680B28" w:rsidRPr="00602BC9" w:rsidRDefault="00680B28" w:rsidP="00680B28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602BC9">
        <w:rPr>
          <w:rFonts w:ascii="Times New Roman" w:hAnsi="Times New Roman" w:cs="Times New Roman"/>
          <w:b/>
          <w:color w:val="auto"/>
        </w:rPr>
        <w:t>Доклад по публичным слушаниям</w:t>
      </w:r>
    </w:p>
    <w:p w14:paraId="30329279" w14:textId="5822F4D9" w:rsidR="00680B28" w:rsidRPr="00602BC9" w:rsidRDefault="00680B28" w:rsidP="00680B28">
      <w:pPr>
        <w:pStyle w:val="3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602BC9">
        <w:rPr>
          <w:rFonts w:ascii="Times New Roman" w:hAnsi="Times New Roman" w:cs="Times New Roman"/>
          <w:b/>
          <w:color w:val="auto"/>
        </w:rPr>
        <w:t>«</w:t>
      </w:r>
      <w:r w:rsidRPr="00602BC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Обсуждение вопросов и проблем, возникших при проведении мероприятий по </w:t>
      </w:r>
      <w:proofErr w:type="gramStart"/>
      <w:r w:rsidRPr="00602BC9">
        <w:rPr>
          <w:rFonts w:ascii="Times New Roman" w:eastAsia="Times New Roman" w:hAnsi="Times New Roman" w:cs="Times New Roman"/>
          <w:b/>
          <w:color w:val="auto"/>
          <w:lang w:eastAsia="ru-RU"/>
        </w:rPr>
        <w:t>контролю за</w:t>
      </w:r>
      <w:proofErr w:type="gramEnd"/>
      <w:r w:rsidRPr="00602BC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</w:t>
      </w:r>
      <w:r w:rsidR="002776FD">
        <w:rPr>
          <w:rFonts w:ascii="Times New Roman" w:eastAsia="Times New Roman" w:hAnsi="Times New Roman" w:cs="Times New Roman"/>
          <w:b/>
          <w:color w:val="auto"/>
          <w:lang w:eastAsia="ru-RU"/>
        </w:rPr>
        <w:t>проведением дезинфекции мест общего пользования многоквартирных жилых домов</w:t>
      </w:r>
      <w:r w:rsidRPr="00602BC9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 в Республике Тыва».</w:t>
      </w:r>
    </w:p>
    <w:p w14:paraId="08559500" w14:textId="3ABBA2B1" w:rsidR="00680B28" w:rsidRPr="00680B28" w:rsidRDefault="00680B28" w:rsidP="00B60429">
      <w:pPr>
        <w:pStyle w:val="a3"/>
        <w:shd w:val="clear" w:color="auto" w:fill="FFFFFF"/>
        <w:spacing w:before="0" w:beforeAutospacing="0" w:after="0" w:afterAutospacing="0"/>
      </w:pPr>
    </w:p>
    <w:p w14:paraId="57ED3CE6" w14:textId="78832455" w:rsidR="007973F5" w:rsidRPr="007973F5" w:rsidRDefault="006021F0" w:rsidP="0093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20.06</w:t>
      </w:r>
      <w:bookmarkStart w:id="0" w:name="_GoBack"/>
      <w:bookmarkEnd w:id="0"/>
      <w:r w:rsidR="007973F5" w:rsidRPr="007973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года Руководителем Службы государственной жилищной инспекции и строительного надзора Республики Тыва проведены публичные слушания на тему: </w:t>
      </w:r>
      <w:r w:rsidR="007973F5" w:rsidRPr="007973F5">
        <w:rPr>
          <w:rFonts w:ascii="Times New Roman" w:hAnsi="Times New Roman" w:cs="Times New Roman"/>
          <w:sz w:val="24"/>
          <w:szCs w:val="24"/>
        </w:rPr>
        <w:t>«</w:t>
      </w:r>
      <w:r w:rsidR="007973F5" w:rsidRPr="0079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вопросов и проблем, возникших при проведении мероприятий по </w:t>
      </w:r>
      <w:proofErr w:type="gramStart"/>
      <w:r w:rsidR="007973F5" w:rsidRPr="00797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7973F5" w:rsidRPr="0079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дезинфекции мест общего пользования многоквартирных жилых домов в Республике Тыва».</w:t>
      </w:r>
    </w:p>
    <w:p w14:paraId="3B91FA7F" w14:textId="43462962" w:rsidR="00931E76" w:rsidRPr="00931E76" w:rsidRDefault="007973F5" w:rsidP="0093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1E76"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п. 10 Указа Вр.и.о. </w:t>
      </w:r>
      <w:proofErr w:type="gramStart"/>
      <w:r w:rsidR="00931E76"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Республики Тыва В.Т. Ховалыга № 223 от 06.07.2021 г. «О мерах по обеспечению санитарно-эпидемиологического благополучия населения в Республики Тыва в связи с распространением новой коронавирусной инфекции (COVID-19), на территории Республики Тыва», Служба осуществляет контроль за организацией и проведением профилактической дезинфекции организациями, осуществляющими управление многоквартирными домами, независимо от организационно-правовых форм собственности: подъезды, тамбуры, холлы, коридоры, лифтовые холлы и кабины, лестничные</w:t>
      </w:r>
      <w:proofErr w:type="gramEnd"/>
      <w:r w:rsidR="00931E76"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площадки и марши. </w:t>
      </w:r>
    </w:p>
    <w:p w14:paraId="6A43A849" w14:textId="77777777" w:rsidR="00931E76" w:rsidRPr="00931E76" w:rsidRDefault="00931E76" w:rsidP="0093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Также, Служба государственной жилищной инспекции и строительного надзора Республики Тыва наделена полномочиями по составлению протоколов по ст. 3.18. КоАП РТ «Нарушение требований правовых актов Республики Тыва, направленных на введение и обеспечение режима повышенной готовности на территории Республики Тыва». </w:t>
      </w:r>
      <w:proofErr w:type="gramStart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правил поведения, установленных нормативными правовыми актами Республики Тыва, направленных на введение и обеспечение режима повышенной готовности на территории Республики Тыва, в том числе, необеспечение режима самоизоляции, в период действия режима повышенной готовности на территории Республики Тыва, если эти действия (бездействие) не содержат уголовно наказуемого деяния или не влекут административную ответственность в соответствии с Кодексом Российской Федерации об административных правонарушениях</w:t>
      </w:r>
      <w:proofErr w:type="gramEnd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влечет наложение административного штрафа на граждан в размере от 1000 до 5000 рублей; </w:t>
      </w:r>
      <w:proofErr w:type="gramStart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должностных лиц - от 10000 до 50000 рублей; на лиц, осуществляющих предпринимательскую деятельность без образования юридического лица, - от 30000 до 50000 рублей; на юридических лиц - от 100000 до 300000 рублей.</w:t>
      </w:r>
    </w:p>
    <w:p w14:paraId="3779E738" w14:textId="0140963D" w:rsidR="00931E76" w:rsidRDefault="00931E76" w:rsidP="0093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чем, во исполнение данного Указа Службой регулярно ведутся рейдовые мероприятия за организацией и проведением профилактической дезинфекции в местах общего пользования многоквартирных жилых домов на территории Республики Тыва, за период с 06 июля по 23 июля 2021 года, Службой выдано 3 предупреждения УК и ТСЖ, проведено 5 внеплановые 13 предварительных выездных мероприятий по 217 многоквартирным жилым домам в</w:t>
      </w:r>
      <w:proofErr w:type="gramEnd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931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управляющих компаний и товариществ собственников жилья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1F677D" w14:textId="22F2FB44" w:rsidR="00A82A14" w:rsidRDefault="00931E76" w:rsidP="006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1E76">
        <w:rPr>
          <w:rFonts w:ascii="Times New Roman" w:eastAsia="Times New Roman" w:hAnsi="Times New Roman" w:cs="Times New Roman"/>
          <w:sz w:val="24"/>
          <w:szCs w:val="24"/>
        </w:rPr>
        <w:t>В целях обеспечения безопасного использования дезинфицирующих средств и недопущения их возможного негативного воздействия на здоровье проживающих граждан в многоквартирных жилых домах, Службой руководителям муниципальных образований, управляющим организациям и товариществам собственников жилья направлены рекомендательные письма о проведении дезинфекционных мероприятий с обязательным информированием жителей МКД о предстоящей обработке. Также, даны рекомендации при проведении дезинфекции использовать спецодежду, при орошении применять средства защиты дыхания (респиратор), глаз (герметичные очки). Для проведения дезинфекции применять зарегистрированные в установленном порядке и допущенные к применению в РФ дезинфицирующие средства.</w:t>
      </w:r>
    </w:p>
    <w:p w14:paraId="5E9E37F8" w14:textId="551375CD" w:rsidR="00931E76" w:rsidRPr="00680B28" w:rsidRDefault="00931E76" w:rsidP="00680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публичных обсуждений в целях недопущения распространения новой коронавирусной инфекции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931E76">
        <w:rPr>
          <w:rFonts w:ascii="Times New Roman" w:eastAsia="Times New Roman" w:hAnsi="Times New Roman" w:cs="Times New Roman"/>
          <w:sz w:val="24"/>
          <w:szCs w:val="24"/>
        </w:rPr>
        <w:t>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решено руководителям управляющим компаниям </w:t>
      </w:r>
      <w:r w:rsidR="006055E8">
        <w:rPr>
          <w:rFonts w:ascii="Times New Roman" w:eastAsia="Times New Roman" w:hAnsi="Times New Roman" w:cs="Times New Roman"/>
          <w:sz w:val="24"/>
          <w:szCs w:val="24"/>
        </w:rPr>
        <w:t xml:space="preserve">и председателям товариществ собственников жилья республики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усилить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дезинфекции мест общего пользования.</w:t>
      </w:r>
    </w:p>
    <w:p w14:paraId="075F93F9" w14:textId="77777777" w:rsidR="000248B8" w:rsidRDefault="000248B8" w:rsidP="00680B28">
      <w:pPr>
        <w:ind w:firstLine="709"/>
        <w:jc w:val="both"/>
      </w:pPr>
    </w:p>
    <w:sectPr w:rsidR="000248B8" w:rsidSect="007973F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04D9A"/>
    <w:multiLevelType w:val="multilevel"/>
    <w:tmpl w:val="A27C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5B"/>
    <w:rsid w:val="000248B8"/>
    <w:rsid w:val="002776FD"/>
    <w:rsid w:val="006021F0"/>
    <w:rsid w:val="00602BC9"/>
    <w:rsid w:val="006055E8"/>
    <w:rsid w:val="00680B28"/>
    <w:rsid w:val="007973F5"/>
    <w:rsid w:val="00931E76"/>
    <w:rsid w:val="00A82A14"/>
    <w:rsid w:val="00B21D4E"/>
    <w:rsid w:val="00B60429"/>
    <w:rsid w:val="00BB715B"/>
    <w:rsid w:val="00C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E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A14"/>
    <w:rPr>
      <w:b/>
      <w:bCs/>
    </w:rPr>
  </w:style>
  <w:style w:type="character" w:styleId="a5">
    <w:name w:val="Hyperlink"/>
    <w:basedOn w:val="a0"/>
    <w:uiPriority w:val="99"/>
    <w:semiHidden/>
    <w:unhideWhenUsed/>
    <w:rsid w:val="00A82A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80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B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A14"/>
    <w:rPr>
      <w:b/>
      <w:bCs/>
    </w:rPr>
  </w:style>
  <w:style w:type="character" w:styleId="a5">
    <w:name w:val="Hyperlink"/>
    <w:basedOn w:val="a0"/>
    <w:uiPriority w:val="99"/>
    <w:semiHidden/>
    <w:unhideWhenUsed/>
    <w:rsid w:val="00A82A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80B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2020-01-23T09:59:00Z</dcterms:created>
  <dcterms:modified xsi:type="dcterms:W3CDTF">2021-08-10T02:25:00Z</dcterms:modified>
</cp:coreProperties>
</file>