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D8" w:rsidRPr="00711FD8" w:rsidRDefault="00711FD8" w:rsidP="00711F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FD8">
        <w:rPr>
          <w:rFonts w:ascii="Times New Roman" w:hAnsi="Times New Roman" w:cs="Times New Roman"/>
          <w:sz w:val="28"/>
          <w:szCs w:val="28"/>
        </w:rPr>
        <w:t xml:space="preserve">Программы кредитно-гарантийной поддержи </w:t>
      </w:r>
    </w:p>
    <w:p w:rsidR="00711FD8" w:rsidRDefault="00711FD8" w:rsidP="00711F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FD8">
        <w:rPr>
          <w:rFonts w:ascii="Times New Roman" w:hAnsi="Times New Roman" w:cs="Times New Roman"/>
          <w:sz w:val="28"/>
          <w:szCs w:val="28"/>
        </w:rPr>
        <w:t>субъектов предпринимательства</w:t>
      </w:r>
    </w:p>
    <w:p w:rsidR="007756A7" w:rsidRPr="00711FD8" w:rsidRDefault="007756A7" w:rsidP="00711F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/>
      </w:tblPr>
      <w:tblGrid>
        <w:gridCol w:w="704"/>
        <w:gridCol w:w="2835"/>
        <w:gridCol w:w="7938"/>
        <w:gridCol w:w="3544"/>
      </w:tblGrid>
      <w:tr w:rsidR="00711FD8" w:rsidRPr="00081D72" w:rsidTr="002867DF">
        <w:tc>
          <w:tcPr>
            <w:tcW w:w="704" w:type="dxa"/>
          </w:tcPr>
          <w:p w:rsidR="00711FD8" w:rsidRPr="00081D72" w:rsidRDefault="00A8462B" w:rsidP="00081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711FD8" w:rsidRPr="00081D72" w:rsidRDefault="00A8462B" w:rsidP="00A84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938" w:type="dxa"/>
          </w:tcPr>
          <w:p w:rsidR="00711FD8" w:rsidRPr="00081D72" w:rsidRDefault="00081D72" w:rsidP="00081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Предоставляемые у</w:t>
            </w:r>
            <w:r w:rsidR="00A8462B" w:rsidRPr="00081D7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</w:p>
        </w:tc>
        <w:tc>
          <w:tcPr>
            <w:tcW w:w="3544" w:type="dxa"/>
          </w:tcPr>
          <w:p w:rsidR="00711FD8" w:rsidRPr="00081D72" w:rsidRDefault="00A8462B" w:rsidP="00A84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  <w:tr w:rsidR="00AA6960" w:rsidRPr="00081D72" w:rsidTr="002867DF">
        <w:tc>
          <w:tcPr>
            <w:tcW w:w="15021" w:type="dxa"/>
            <w:gridSpan w:val="4"/>
          </w:tcPr>
          <w:p w:rsidR="00AA6960" w:rsidRPr="00AA6960" w:rsidRDefault="00AA6960" w:rsidP="00A846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960">
              <w:rPr>
                <w:rFonts w:ascii="Times New Roman" w:hAnsi="Times New Roman" w:cs="Times New Roman"/>
                <w:b/>
                <w:sz w:val="24"/>
                <w:szCs w:val="24"/>
              </w:rPr>
              <w:t>Кредитная поддержка</w:t>
            </w:r>
          </w:p>
        </w:tc>
      </w:tr>
      <w:tr w:rsidR="00711FD8" w:rsidRPr="00081D72" w:rsidTr="002867DF">
        <w:tc>
          <w:tcPr>
            <w:tcW w:w="704" w:type="dxa"/>
          </w:tcPr>
          <w:p w:rsidR="00711FD8" w:rsidRPr="00081D72" w:rsidRDefault="00A8462B" w:rsidP="00FD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711FD8" w:rsidRPr="00081D72" w:rsidRDefault="00A8462B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Микрокредитная компания Фонд поддержки предпринимательства Республики Тыва</w:t>
            </w:r>
          </w:p>
        </w:tc>
        <w:tc>
          <w:tcPr>
            <w:tcW w:w="7938" w:type="dxa"/>
          </w:tcPr>
          <w:p w:rsidR="00A8462B" w:rsidRPr="00081D72" w:rsidRDefault="00A8462B" w:rsidP="00286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Целевые займы для бизнеса до 3 млн. рублей: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ставка – 6-12 % годовых;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срок займа – до 3 лет;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решение о выдаче займа от 7 дней;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гарантированная процентная ставка на всей территории Республики Тыва;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отсутствие затрат на страхование;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возможность подачи документов в офисе «Многофункциональный центр для бизнеса».</w:t>
            </w:r>
          </w:p>
          <w:p w:rsidR="00711FD8" w:rsidRPr="00081D72" w:rsidRDefault="00A8462B" w:rsidP="00CC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Список документов, необходимых для получения займа, вы найдете на сайте </w:t>
            </w:r>
            <w:hyperlink r:id="rId4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fpp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tuva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44" w:type="dxa"/>
          </w:tcPr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Тувинских Добровольцев, д.18, здание Народного Банка, 2 этаж, тел./факс: 8(39422) 3-62-02; 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fpptuva</w:t>
              </w:r>
              <w:proofErr w:type="spellEnd"/>
            </w:hyperlink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711FD8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6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bsf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tuva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CC35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350C" w:rsidRPr="00081D72" w:rsidRDefault="00CC350C" w:rsidP="00CC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7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fpp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tuva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65808" w:rsidRPr="00081D72" w:rsidTr="002867DF">
        <w:trPr>
          <w:trHeight w:val="3500"/>
        </w:trPr>
        <w:tc>
          <w:tcPr>
            <w:tcW w:w="704" w:type="dxa"/>
          </w:tcPr>
          <w:p w:rsidR="00565808" w:rsidRPr="00081D72" w:rsidRDefault="00565808" w:rsidP="00FD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565808" w:rsidRPr="00081D72" w:rsidRDefault="00565808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Кызылское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8591 ПАО «Сбербанк»</w:t>
            </w:r>
          </w:p>
        </w:tc>
        <w:tc>
          <w:tcPr>
            <w:tcW w:w="7938" w:type="dxa"/>
            <w:vMerge w:val="restart"/>
          </w:tcPr>
          <w:p w:rsidR="00565808" w:rsidRPr="00081D72" w:rsidRDefault="00565808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«Программа 8,5»</w:t>
            </w:r>
          </w:p>
          <w:p w:rsidR="00565808" w:rsidRPr="00081D72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процентная ставка по кредиту для заемщика до 8,5 % годовых;</w:t>
            </w:r>
          </w:p>
          <w:p w:rsidR="00565808" w:rsidRPr="00081D72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размер кредита на инвестиционные цели от 3 млн. рублей до 1 млрд. рублей;</w:t>
            </w:r>
          </w:p>
          <w:p w:rsidR="00565808" w:rsidRPr="00081D72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размер кредита на пополнение оборотных средств от 3 млн. рублей до 100 млн. рублей;</w:t>
            </w:r>
          </w:p>
          <w:p w:rsidR="00565808" w:rsidRPr="00081D72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срок кредитного договора на инвестиционные цели до 10 лет;</w:t>
            </w:r>
          </w:p>
          <w:p w:rsidR="00565808" w:rsidRPr="00081D72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- срок кредитного договора на пополнение оборотных средств до 3 лет.    </w:t>
            </w:r>
          </w:p>
          <w:p w:rsidR="00565808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 декабря 2018 г. № 1764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2019-2024 годах субъектам малого и среднего предпринимательства по льготной ставке»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65808" w:rsidRDefault="00565808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Программа Корпорации МСП</w:t>
            </w:r>
          </w:p>
          <w:p w:rsidR="00565808" w:rsidRPr="00081D72" w:rsidRDefault="00565808" w:rsidP="0008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льготное фондирование Банков под поручительство Корпорации МСП при кредитовании заемщиков отдельных отраслей по ставкам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10,6% годовых для малого бизнеса.</w:t>
            </w:r>
          </w:p>
          <w:p w:rsidR="00565808" w:rsidRDefault="00565808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Льготное кредитование агропромышленного комплекса</w:t>
            </w:r>
          </w:p>
          <w:p w:rsidR="00565808" w:rsidRDefault="00565808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кредитование сельхозпроизводителей и переработчиков сельскохозяйственной продукции по ставке не более 5% годовых</w:t>
            </w:r>
          </w:p>
          <w:p w:rsidR="00565808" w:rsidRPr="00081D72" w:rsidRDefault="00565808" w:rsidP="00A05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РФ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г. № 1528 «Об утверждении Правил предоставления из федерального бюджета субсидий российским кредитным организациям...») </w:t>
            </w:r>
          </w:p>
        </w:tc>
        <w:tc>
          <w:tcPr>
            <w:tcW w:w="3544" w:type="dxa"/>
          </w:tcPr>
          <w:p w:rsidR="00565808" w:rsidRPr="00081D72" w:rsidRDefault="00565808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Кызыл, ул. Кочетова, д. 34а, тел. 8(39422) 3-59-33, 2-13-39</w:t>
            </w:r>
          </w:p>
        </w:tc>
      </w:tr>
      <w:tr w:rsidR="00565808" w:rsidRPr="00081D72" w:rsidTr="002867DF">
        <w:tc>
          <w:tcPr>
            <w:tcW w:w="704" w:type="dxa"/>
          </w:tcPr>
          <w:p w:rsidR="00565808" w:rsidRPr="00081D72" w:rsidRDefault="00565808" w:rsidP="00FD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565808" w:rsidRPr="00081D72" w:rsidRDefault="00565808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Тувинский региональный филиал АО «</w:t>
            </w: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Россельхозбанк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38" w:type="dxa"/>
            <w:vMerge/>
          </w:tcPr>
          <w:p w:rsidR="00565808" w:rsidRPr="00081D72" w:rsidRDefault="00565808" w:rsidP="00A05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65808" w:rsidRPr="00081D72" w:rsidRDefault="00565808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г. Кызыл, ул. Тувинских добровольцев, д.23, тел. 8(39422) 2-04-01</w:t>
            </w:r>
          </w:p>
        </w:tc>
      </w:tr>
      <w:tr w:rsidR="00536776" w:rsidRPr="00081D72" w:rsidTr="002867DF">
        <w:tc>
          <w:tcPr>
            <w:tcW w:w="704" w:type="dxa"/>
          </w:tcPr>
          <w:p w:rsidR="00536776" w:rsidRPr="00081D72" w:rsidRDefault="00565808" w:rsidP="00FD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</w:tcPr>
          <w:p w:rsidR="00536776" w:rsidRPr="00081D72" w:rsidRDefault="000877B9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АО «Народный банк Тувы»</w:t>
            </w:r>
          </w:p>
        </w:tc>
        <w:tc>
          <w:tcPr>
            <w:tcW w:w="7938" w:type="dxa"/>
          </w:tcPr>
          <w:p w:rsidR="00A05FB6" w:rsidRPr="00081D72" w:rsidRDefault="00A05FB6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«Программа 8,5»</w:t>
            </w:r>
          </w:p>
          <w:p w:rsidR="00A05FB6" w:rsidRPr="00081D72" w:rsidRDefault="00A05FB6" w:rsidP="00A05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процентная ставка по кредиту для заемщика до 8,5 % годовых;</w:t>
            </w:r>
          </w:p>
          <w:p w:rsidR="00A05FB6" w:rsidRPr="00081D72" w:rsidRDefault="00A05FB6" w:rsidP="00A05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размер кредита на инвестиционные цели от 3 млн. рублей до 1 млрд. рублей;</w:t>
            </w:r>
          </w:p>
          <w:p w:rsidR="00A05FB6" w:rsidRPr="00081D72" w:rsidRDefault="00A05FB6" w:rsidP="00A05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размер кредита на пополнение оборотных средств от 3 млн. рублей до 100 млн. рублей;</w:t>
            </w:r>
          </w:p>
          <w:p w:rsidR="00A05FB6" w:rsidRPr="00081D72" w:rsidRDefault="00A05FB6" w:rsidP="00A05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срок кредитного договора на инвестиционные цели до 10 лет;</w:t>
            </w:r>
          </w:p>
          <w:p w:rsidR="00536776" w:rsidRPr="00081D72" w:rsidRDefault="00A05FB6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срок кредитного договора на пополнение оборотных средств до 3</w:t>
            </w:r>
            <w:r w:rsidR="002867DF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44" w:type="dxa"/>
          </w:tcPr>
          <w:p w:rsidR="00536776" w:rsidRPr="00081D72" w:rsidRDefault="000877B9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г. Кызыл, ул. Тувинских Добровольцев, д.18, тел. 8(39422) 3-03-89</w:t>
            </w:r>
          </w:p>
        </w:tc>
      </w:tr>
      <w:tr w:rsidR="00AA6960" w:rsidRPr="00081D72" w:rsidTr="002867DF">
        <w:tc>
          <w:tcPr>
            <w:tcW w:w="15021" w:type="dxa"/>
            <w:gridSpan w:val="4"/>
          </w:tcPr>
          <w:p w:rsidR="00AA6960" w:rsidRPr="00AA6960" w:rsidRDefault="00AA6960" w:rsidP="00AA6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96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Гарантийная поддержка</w:t>
            </w:r>
          </w:p>
        </w:tc>
      </w:tr>
      <w:tr w:rsidR="00711FD8" w:rsidRPr="00081D72" w:rsidTr="002867DF">
        <w:tc>
          <w:tcPr>
            <w:tcW w:w="704" w:type="dxa"/>
          </w:tcPr>
          <w:p w:rsidR="00711FD8" w:rsidRPr="00081D72" w:rsidRDefault="00565808" w:rsidP="00FD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462B" w:rsidRPr="00081D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11FD8" w:rsidRPr="00081D72" w:rsidRDefault="00A8462B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Унитарная некоммерческая организация Гарантийный Фонд Республики Тыва</w:t>
            </w:r>
          </w:p>
        </w:tc>
        <w:tc>
          <w:tcPr>
            <w:tcW w:w="7938" w:type="dxa"/>
          </w:tcPr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обеспечение и расширение доступа субъектов малого и среднего предпринимательства и (или) организаций, образующих инфраструктуру поддержки субъектов малого и среднего предпринимательства (далее – МСП) к кредитным и иным финансовым ресурсам в «МСП Банке», ПАО «Сбербанке», АО «</w:t>
            </w: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РоссельхозБанке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», Народном Банке Тувы;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размер поручительства до 70% от суммы обязательства, но не более 5 млн. рублей;</w:t>
            </w:r>
          </w:p>
          <w:p w:rsidR="00711FD8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системы поручительств и независимых гарантий основанным на кредитных договорах, договорах займа, договорах финансовой аренды (лизинга), договорах о предоставлении банковской гарантии и иных договорах обязательствам субъектов МСП Республики Тыва и (или) организаций, образующих инфраструктуру поддержки субъектов МСП Республики Тыва, а также оказание содействия их развитию на расширение производства, приобретение и модернизацию основных средств, внедрение новых технологий, инновационную деятельность и </w:t>
            </w: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Тыва.</w:t>
            </w:r>
          </w:p>
        </w:tc>
        <w:tc>
          <w:tcPr>
            <w:tcW w:w="3544" w:type="dxa"/>
          </w:tcPr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Тувинских Добровольцев, д.18, здание Народного Банка, 2 этаж, </w:t>
            </w: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. 212, тел./факс: 8(39422) 3-62-02; </w:t>
            </w:r>
          </w:p>
          <w:p w:rsidR="00A8462B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fpptuva</w:t>
              </w:r>
              <w:proofErr w:type="spellEnd"/>
            </w:hyperlink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711FD8" w:rsidRPr="00081D72" w:rsidRDefault="00A8462B" w:rsidP="00A8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9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bsf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tuva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A6960" w:rsidRPr="00081D72" w:rsidTr="002867DF">
        <w:tc>
          <w:tcPr>
            <w:tcW w:w="15021" w:type="dxa"/>
            <w:gridSpan w:val="4"/>
          </w:tcPr>
          <w:p w:rsidR="00AA6960" w:rsidRPr="00AD542E" w:rsidRDefault="00AA6960" w:rsidP="00AA6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42E">
              <w:rPr>
                <w:rFonts w:ascii="Times New Roman" w:hAnsi="Times New Roman" w:cs="Times New Roman"/>
                <w:b/>
                <w:sz w:val="24"/>
                <w:szCs w:val="24"/>
              </w:rPr>
              <w:t>Лизинговая поддержка</w:t>
            </w:r>
          </w:p>
        </w:tc>
      </w:tr>
      <w:tr w:rsidR="002867DF" w:rsidRPr="00081D72" w:rsidTr="002867DF">
        <w:trPr>
          <w:trHeight w:val="1404"/>
        </w:trPr>
        <w:tc>
          <w:tcPr>
            <w:tcW w:w="704" w:type="dxa"/>
            <w:vMerge w:val="restart"/>
          </w:tcPr>
          <w:p w:rsidR="002867DF" w:rsidRPr="00081D72" w:rsidRDefault="002867DF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:rsidR="002867DF" w:rsidRDefault="002867DF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лизинговые компании:</w:t>
            </w:r>
          </w:p>
          <w:p w:rsidR="002867DF" w:rsidRDefault="002867DF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2867DF" w:rsidRPr="00081D72" w:rsidRDefault="002867DF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г. Казань Республики Татарстан;</w:t>
            </w:r>
          </w:p>
        </w:tc>
        <w:tc>
          <w:tcPr>
            <w:tcW w:w="7938" w:type="dxa"/>
            <w:vMerge w:val="restart"/>
          </w:tcPr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 лизинг нового оборудования, ранее не использованного или не введенного в эксплуатацию, следующих категорий:</w:t>
            </w:r>
          </w:p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промышленное оборудование;</w:t>
            </w:r>
          </w:p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в сфере переработки и хранения сельскохозяйственной продукции;</w:t>
            </w:r>
          </w:p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высокотехнологичное и инновационное оборудование;</w:t>
            </w:r>
          </w:p>
          <w:p w:rsidR="002867DF" w:rsidRDefault="002867DF" w:rsidP="0045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 лизинга:</w:t>
            </w:r>
          </w:p>
          <w:p w:rsidR="002867DF" w:rsidRDefault="002867DF" w:rsidP="0045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платеж от 10% стоимости предмета лизинга;</w:t>
            </w:r>
          </w:p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процентная ставка 6% годовых – для российского оборудования, 8% годовых – для иностранного оборудования; </w:t>
            </w:r>
          </w:p>
          <w:p w:rsidR="002867DF" w:rsidRDefault="002867DF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 лизинга:</w:t>
            </w:r>
          </w:p>
          <w:p w:rsidR="002867DF" w:rsidRDefault="002867DF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платеж от 10% стоимости предмета лизинга;</w:t>
            </w:r>
          </w:p>
          <w:p w:rsidR="002867DF" w:rsidRDefault="002867DF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процентная ставка 6% годовых – для российского оборудования, 8% годовых – для иностранного оборудования;</w:t>
            </w:r>
          </w:p>
          <w:p w:rsidR="002867DF" w:rsidRDefault="002867DF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сумма финансирования от 2,5 млн. рублей до 200 млн. рублей;</w:t>
            </w:r>
          </w:p>
          <w:p w:rsidR="002867DF" w:rsidRPr="00081D72" w:rsidRDefault="002867DF" w:rsidP="0056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лизинга от 13 до 84 месяцев.</w:t>
            </w:r>
          </w:p>
        </w:tc>
        <w:tc>
          <w:tcPr>
            <w:tcW w:w="3544" w:type="dxa"/>
          </w:tcPr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Татарстан, г. Казань, ул. Петербургская, 28, 2 этаж, тел. 8(843) 524-72-32,</w:t>
            </w:r>
          </w:p>
          <w:p w:rsidR="002867DF" w:rsidRPr="002867DF" w:rsidRDefault="002867DF" w:rsidP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10" w:history="1"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http://rlcrt.ru/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67DF" w:rsidRPr="00081D72" w:rsidTr="002867DF">
        <w:tc>
          <w:tcPr>
            <w:tcW w:w="704" w:type="dxa"/>
            <w:vMerge/>
          </w:tcPr>
          <w:p w:rsidR="002867DF" w:rsidRDefault="002867DF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867DF" w:rsidRDefault="002867DF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г. Уфа Республики Башкортостан;</w:t>
            </w:r>
          </w:p>
          <w:p w:rsidR="002867DF" w:rsidRDefault="002867DF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867DF" w:rsidRDefault="002867DF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Башкортостан, г. УФА,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Цюрупы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16, тел. 8(347) 222-46-16, 222-46-17, электронный почта </w:t>
            </w:r>
            <w:hyperlink r:id="rId11" w:history="1"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rlcrb</w:t>
              </w:r>
              <w:proofErr w:type="spellEnd"/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67DF" w:rsidRDefault="002867DF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12" w:history="1"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https://rlcrb.ru/</w:t>
              </w:r>
            </w:hyperlink>
          </w:p>
        </w:tc>
      </w:tr>
      <w:tr w:rsidR="002867DF" w:rsidRPr="00081D72" w:rsidTr="002867DF">
        <w:tc>
          <w:tcPr>
            <w:tcW w:w="704" w:type="dxa"/>
            <w:vMerge/>
          </w:tcPr>
          <w:p w:rsidR="002867DF" w:rsidRDefault="002867DF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867DF" w:rsidRDefault="002867DF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г. Якутск Республики Саха-Якутия;</w:t>
            </w:r>
          </w:p>
        </w:tc>
        <w:tc>
          <w:tcPr>
            <w:tcW w:w="7938" w:type="dxa"/>
            <w:vMerge/>
          </w:tcPr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867DF" w:rsidRDefault="002867DF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0F8">
              <w:rPr>
                <w:rFonts w:ascii="Times New Roman" w:hAnsi="Times New Roman" w:cs="Times New Roman"/>
                <w:sz w:val="24"/>
                <w:szCs w:val="24"/>
              </w:rPr>
              <w:t>Республика Саха (Якутия) г. Якутск, ул. Крупской, 37</w:t>
            </w:r>
          </w:p>
          <w:p w:rsidR="002867DF" w:rsidRPr="00AA6960" w:rsidRDefault="002867DF" w:rsidP="00B21310">
            <w:pPr>
              <w:rPr>
                <w:rFonts w:ascii="roboto" w:hAnsi="roboto"/>
                <w:color w:val="333333"/>
              </w:rPr>
            </w:pPr>
            <w:r w:rsidRPr="00C930F8">
              <w:rPr>
                <w:rStyle w:val="a5"/>
                <w:rFonts w:ascii="roboto" w:hAnsi="roboto"/>
                <w:b w:val="0"/>
                <w:color w:val="333333"/>
              </w:rPr>
              <w:t>тел</w:t>
            </w:r>
            <w:r w:rsidRPr="00AA6960">
              <w:rPr>
                <w:rStyle w:val="a5"/>
                <w:rFonts w:ascii="roboto" w:hAnsi="roboto"/>
                <w:b w:val="0"/>
                <w:color w:val="333333"/>
              </w:rPr>
              <w:t>.</w:t>
            </w:r>
            <w:r w:rsidRPr="00C930F8">
              <w:rPr>
                <w:rStyle w:val="a5"/>
                <w:rFonts w:ascii="roboto" w:hAnsi="roboto"/>
                <w:b w:val="0"/>
                <w:color w:val="333333"/>
                <w:lang w:val="en-US"/>
              </w:rPr>
              <w:t> </w:t>
            </w:r>
            <w:r w:rsidRPr="00AA6960">
              <w:rPr>
                <w:rFonts w:ascii="roboto" w:hAnsi="roboto"/>
                <w:color w:val="333333"/>
              </w:rPr>
              <w:t xml:space="preserve">8 (4112) 508-537, 8 (914) 220-25-37, </w:t>
            </w:r>
          </w:p>
          <w:p w:rsidR="002867DF" w:rsidRPr="00912403" w:rsidRDefault="002867DF">
            <w:pPr>
              <w:rPr>
                <w:color w:val="0563C1" w:themeColor="hyperlink"/>
                <w:u w:val="single"/>
              </w:rPr>
            </w:pPr>
            <w:r>
              <w:rPr>
                <w:rFonts w:ascii="roboto" w:hAnsi="roboto"/>
                <w:color w:val="333333"/>
              </w:rPr>
              <w:t>электронная почта</w:t>
            </w:r>
            <w:r w:rsidRPr="00C930F8">
              <w:rPr>
                <w:rFonts w:ascii="roboto" w:hAnsi="roboto"/>
                <w:color w:val="333333"/>
              </w:rPr>
              <w:t xml:space="preserve"> </w:t>
            </w:r>
            <w:hyperlink r:id="rId13" w:history="1">
              <w:r w:rsidRPr="0003141A">
                <w:rPr>
                  <w:rStyle w:val="a4"/>
                  <w:rFonts w:ascii="roboto" w:hAnsi="roboto"/>
                  <w:lang w:val="en-US"/>
                </w:rPr>
                <w:t>info</w:t>
              </w:r>
              <w:r w:rsidRPr="0003141A">
                <w:rPr>
                  <w:rStyle w:val="a4"/>
                  <w:rFonts w:ascii="roboto" w:hAnsi="roboto"/>
                </w:rPr>
                <w:t>@</w:t>
              </w:r>
              <w:r w:rsidRPr="0003141A">
                <w:rPr>
                  <w:rStyle w:val="a4"/>
                  <w:rFonts w:ascii="roboto" w:hAnsi="roboto"/>
                  <w:lang w:val="en-US"/>
                </w:rPr>
                <w:t>rlcykt</w:t>
              </w:r>
              <w:r w:rsidRPr="0003141A">
                <w:rPr>
                  <w:rStyle w:val="a4"/>
                  <w:rFonts w:ascii="roboto" w:hAnsi="roboto"/>
                </w:rPr>
                <w:t>.</w:t>
              </w:r>
              <w:r w:rsidRPr="0003141A">
                <w:rPr>
                  <w:rStyle w:val="a4"/>
                  <w:rFonts w:ascii="roboto" w:hAnsi="roboto"/>
                  <w:lang w:val="en-US"/>
                </w:rPr>
                <w:t>ru</w:t>
              </w:r>
            </w:hyperlink>
            <w:r w:rsidRPr="00C930F8">
              <w:rPr>
                <w:rFonts w:ascii="roboto" w:hAnsi="roboto"/>
                <w:color w:val="333333"/>
              </w:rPr>
              <w:t xml:space="preserve">, </w:t>
            </w:r>
            <w:hyperlink r:id="rId14" w:history="1">
              <w:r w:rsidRPr="00C930F8">
                <w:rPr>
                  <w:rStyle w:val="a4"/>
                  <w:rFonts w:ascii="roboto" w:hAnsi="roboto"/>
                  <w:lang w:val="en-US"/>
                </w:rPr>
                <w:t>sales</w:t>
              </w:r>
              <w:r w:rsidRPr="00C930F8">
                <w:rPr>
                  <w:rStyle w:val="a4"/>
                  <w:rFonts w:ascii="roboto" w:hAnsi="roboto"/>
                </w:rPr>
                <w:t>@</w:t>
              </w:r>
              <w:r w:rsidRPr="00C930F8">
                <w:rPr>
                  <w:rStyle w:val="a4"/>
                  <w:rFonts w:ascii="roboto" w:hAnsi="roboto"/>
                  <w:lang w:val="en-US"/>
                </w:rPr>
                <w:t>rlcykt</w:t>
              </w:r>
              <w:r w:rsidRPr="00C930F8">
                <w:rPr>
                  <w:rStyle w:val="a4"/>
                  <w:rFonts w:ascii="roboto" w:hAnsi="roboto"/>
                </w:rPr>
                <w:t>.</w:t>
              </w:r>
              <w:r w:rsidRPr="00C930F8">
                <w:rPr>
                  <w:rStyle w:val="a4"/>
                  <w:rFonts w:ascii="roboto" w:hAnsi="roboto"/>
                  <w:lang w:val="en-US"/>
                </w:rPr>
                <w:t>ru</w:t>
              </w:r>
            </w:hyperlink>
          </w:p>
        </w:tc>
      </w:tr>
      <w:tr w:rsidR="002867DF" w:rsidRPr="00081D72" w:rsidTr="002867DF">
        <w:tc>
          <w:tcPr>
            <w:tcW w:w="704" w:type="dxa"/>
            <w:vMerge/>
          </w:tcPr>
          <w:p w:rsidR="002867DF" w:rsidRDefault="002867DF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867DF" w:rsidRDefault="002867DF" w:rsidP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г. Ярославль Ярославской области</w:t>
            </w:r>
          </w:p>
        </w:tc>
        <w:tc>
          <w:tcPr>
            <w:tcW w:w="7938" w:type="dxa"/>
            <w:vMerge/>
          </w:tcPr>
          <w:p w:rsidR="002867DF" w:rsidRDefault="00286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867DF" w:rsidRPr="002867DF" w:rsidRDefault="002867DF">
            <w:pP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t xml:space="preserve"> Ярославль,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t>25, пом. 2, 3 этаж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350C">
              <w:rPr>
                <w:rFonts w:ascii="Times New Roman" w:hAnsi="Times New Roman" w:cs="Times New Roman"/>
                <w:bCs/>
                <w:sz w:val="24"/>
                <w:szCs w:val="24"/>
              </w:rPr>
              <w:t>тел.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t>(4852) 59-44-83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5" w:history="1"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info@rlc76.ru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35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5523B">
              <w:rPr>
                <w:rFonts w:ascii="Times New Roman" w:hAnsi="Times New Roman" w:cs="Times New Roman"/>
                <w:bCs/>
                <w:sz w:val="24"/>
                <w:szCs w:val="24"/>
              </w:rPr>
              <w:t>сайт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6" w:history="1">
              <w:r w:rsidRPr="000314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www.rlc76.ru</w:t>
              </w:r>
            </w:hyperlink>
          </w:p>
        </w:tc>
      </w:tr>
      <w:tr w:rsidR="00B21310" w:rsidRPr="00081D72" w:rsidTr="002867DF">
        <w:tc>
          <w:tcPr>
            <w:tcW w:w="15021" w:type="dxa"/>
            <w:gridSpan w:val="4"/>
          </w:tcPr>
          <w:p w:rsidR="00B21310" w:rsidRPr="00B21310" w:rsidRDefault="00B21310" w:rsidP="00B21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310">
              <w:rPr>
                <w:rFonts w:ascii="Times New Roman" w:hAnsi="Times New Roman" w:cs="Times New Roman"/>
                <w:b/>
                <w:sz w:val="24"/>
                <w:szCs w:val="24"/>
              </w:rPr>
              <w:t>Нефинансовые меры поддержки</w:t>
            </w:r>
          </w:p>
        </w:tc>
      </w:tr>
      <w:tr w:rsidR="00B21310" w:rsidRPr="00081D72" w:rsidTr="002867DF">
        <w:tc>
          <w:tcPr>
            <w:tcW w:w="704" w:type="dxa"/>
          </w:tcPr>
          <w:p w:rsidR="00B21310" w:rsidRDefault="00B21310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B21310" w:rsidRDefault="00B21310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Центр поддержки предпринимательства</w:t>
            </w:r>
          </w:p>
        </w:tc>
        <w:tc>
          <w:tcPr>
            <w:tcW w:w="7938" w:type="dxa"/>
          </w:tcPr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консультационные услуги (налогообложение, бухгалтерский учет, маркетинг, по вопросам правового обеспечения деятельности, информационного сопровождения и применения трудового законодательства);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семинары по актуальным вопросам ведения предпринимательской деятельности;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образовательные программы;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участия СМСП в выставочно-ярмарочных мероприятиях, в </w:t>
            </w: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бизнес-миссиях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мероприятий для предпринимателей: конференции, форумы, 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круглые столы;</w:t>
            </w:r>
          </w:p>
          <w:p w:rsidR="00B21310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содействие в приведении продукции в соответствие с необходимыми требованиями (стандартизация,</w:t>
            </w:r>
            <w:r w:rsidRPr="00081D7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сертификация, необходимые разрешения, патентирование).</w:t>
            </w:r>
          </w:p>
        </w:tc>
        <w:tc>
          <w:tcPr>
            <w:tcW w:w="3544" w:type="dxa"/>
          </w:tcPr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Кызыл, ул. Тувинских Добровольцев, д.18, здание Народного Банка, 2 этаж, тел./факс: 8(39422) 3-62-02; 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fpptuva</w:t>
              </w:r>
              <w:proofErr w:type="spellEnd"/>
            </w:hyperlink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21310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8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bsf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tuva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21310" w:rsidRPr="00081D72" w:rsidTr="002867DF">
        <w:tc>
          <w:tcPr>
            <w:tcW w:w="704" w:type="dxa"/>
          </w:tcPr>
          <w:p w:rsidR="00B21310" w:rsidRDefault="00B21310" w:rsidP="0077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35" w:type="dxa"/>
          </w:tcPr>
          <w:p w:rsidR="00B21310" w:rsidRDefault="00B21310" w:rsidP="0056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Центр поддержки экспорта</w:t>
            </w:r>
          </w:p>
        </w:tc>
        <w:tc>
          <w:tcPr>
            <w:tcW w:w="7938" w:type="dxa"/>
          </w:tcPr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 экспортной деятельности;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содействие в формировании и продвижении инвестиционного и экспортного предложения, в том числе в подготовке и переводе на иностранные языки презентационных материалов;</w:t>
            </w:r>
          </w:p>
          <w:p w:rsidR="00B21310" w:rsidRDefault="00B21310" w:rsidP="0091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встреч и переговоров с иностранными субъектами предпринимательской деятельности на территории Российской Федерации и за рубежом</w:t>
            </w:r>
            <w:r w:rsidR="00912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544" w:type="dxa"/>
          </w:tcPr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Тувинских Добровольцев, д.18, здание Народного Банка, 2 этаж, тел./факс: 8(39422) 3-62-02; </w:t>
            </w:r>
          </w:p>
          <w:p w:rsidR="00B21310" w:rsidRPr="00081D72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fpptuva</w:t>
              </w:r>
              <w:proofErr w:type="spellEnd"/>
            </w:hyperlink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21310" w:rsidRDefault="00B21310" w:rsidP="00B2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D7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20" w:history="1"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bsf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tuva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3E1417" w:rsidRPr="00C930F8" w:rsidRDefault="003E1417"/>
    <w:sectPr w:rsidR="003E1417" w:rsidRPr="00C930F8" w:rsidSect="0091240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6B3"/>
    <w:rsid w:val="00081D72"/>
    <w:rsid w:val="000877B9"/>
    <w:rsid w:val="002867DF"/>
    <w:rsid w:val="003E1417"/>
    <w:rsid w:val="00407C97"/>
    <w:rsid w:val="0045523B"/>
    <w:rsid w:val="004578A3"/>
    <w:rsid w:val="00536776"/>
    <w:rsid w:val="00565808"/>
    <w:rsid w:val="0059490A"/>
    <w:rsid w:val="00711FD8"/>
    <w:rsid w:val="007756A7"/>
    <w:rsid w:val="00912403"/>
    <w:rsid w:val="00A05FB6"/>
    <w:rsid w:val="00A076B3"/>
    <w:rsid w:val="00A27892"/>
    <w:rsid w:val="00A8462B"/>
    <w:rsid w:val="00AA6960"/>
    <w:rsid w:val="00AD542E"/>
    <w:rsid w:val="00B21310"/>
    <w:rsid w:val="00C930F8"/>
    <w:rsid w:val="00CC350C"/>
    <w:rsid w:val="00CE389A"/>
    <w:rsid w:val="00D80635"/>
    <w:rsid w:val="00DF3E05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8462B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C930F8"/>
    <w:rPr>
      <w:b/>
      <w:bCs/>
    </w:rPr>
  </w:style>
  <w:style w:type="paragraph" w:styleId="a6">
    <w:name w:val="List Paragraph"/>
    <w:basedOn w:val="a"/>
    <w:uiPriority w:val="34"/>
    <w:qFormat/>
    <w:rsid w:val="00AA69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pptuva" TargetMode="External"/><Relationship Id="rId13" Type="http://schemas.openxmlformats.org/officeDocument/2006/relationships/hyperlink" Target="mailto:info@rlcykt.ru" TargetMode="External"/><Relationship Id="rId18" Type="http://schemas.openxmlformats.org/officeDocument/2006/relationships/hyperlink" Target="mailto:bsf-tuva@mail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fpp-tuva.ru" TargetMode="External"/><Relationship Id="rId12" Type="http://schemas.openxmlformats.org/officeDocument/2006/relationships/hyperlink" Target="https://rlcrb.ru/" TargetMode="External"/><Relationship Id="rId17" Type="http://schemas.openxmlformats.org/officeDocument/2006/relationships/hyperlink" Target="https://vk.com/fpptuv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lc76.ru" TargetMode="External"/><Relationship Id="rId20" Type="http://schemas.openxmlformats.org/officeDocument/2006/relationships/hyperlink" Target="mailto:bsf-tuva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bsf-tuva@mail.ru" TargetMode="External"/><Relationship Id="rId11" Type="http://schemas.openxmlformats.org/officeDocument/2006/relationships/hyperlink" Target="mailto:info@rlcrb.ru" TargetMode="External"/><Relationship Id="rId5" Type="http://schemas.openxmlformats.org/officeDocument/2006/relationships/hyperlink" Target="https://vk.com/fpptuva" TargetMode="External"/><Relationship Id="rId15" Type="http://schemas.openxmlformats.org/officeDocument/2006/relationships/hyperlink" Target="mailto:info@rlc76.ru" TargetMode="External"/><Relationship Id="rId10" Type="http://schemas.openxmlformats.org/officeDocument/2006/relationships/hyperlink" Target="http://rlcrt.ru/" TargetMode="External"/><Relationship Id="rId19" Type="http://schemas.openxmlformats.org/officeDocument/2006/relationships/hyperlink" Target="https://vk.com/fpptuva" TargetMode="External"/><Relationship Id="rId4" Type="http://schemas.openxmlformats.org/officeDocument/2006/relationships/hyperlink" Target="http://www.fpp-tuva.ru" TargetMode="External"/><Relationship Id="rId9" Type="http://schemas.openxmlformats.org/officeDocument/2006/relationships/hyperlink" Target="mailto:bsf-tuva@mail.ru" TargetMode="External"/><Relationship Id="rId14" Type="http://schemas.openxmlformats.org/officeDocument/2006/relationships/hyperlink" Target="mailto:sales@rlcyk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Сарбаа Валерий Валерьевич</dc:creator>
  <cp:keywords/>
  <dc:description/>
  <cp:lastModifiedBy>Admin</cp:lastModifiedBy>
  <cp:revision>2</cp:revision>
  <dcterms:created xsi:type="dcterms:W3CDTF">2019-10-01T02:41:00Z</dcterms:created>
  <dcterms:modified xsi:type="dcterms:W3CDTF">2019-10-01T02:41:00Z</dcterms:modified>
</cp:coreProperties>
</file>