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39" w:rsidRDefault="009F30E9" w:rsidP="00EA5539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 xml:space="preserve">ПРАВИТЕЛЬСТВО РЕСПУБЛИКИ </w:t>
      </w:r>
      <w:r w:rsidR="00860F0E">
        <w:rPr>
          <w:b/>
          <w:bCs/>
        </w:rPr>
        <w:t>ТЫВА</w:t>
      </w:r>
    </w:p>
    <w:p w:rsidR="00EA5539" w:rsidRDefault="00EA5539" w:rsidP="00EA5539">
      <w:pPr>
        <w:pStyle w:val="ConsPlusNormal"/>
        <w:jc w:val="center"/>
        <w:rPr>
          <w:b/>
          <w:bCs/>
        </w:rPr>
      </w:pPr>
    </w:p>
    <w:p w:rsidR="00EA5539" w:rsidRDefault="00EA5539" w:rsidP="00EA5539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EA5539" w:rsidRDefault="00EA5539" w:rsidP="00EA5539">
      <w:pPr>
        <w:pStyle w:val="ConsPlusNormal"/>
        <w:jc w:val="center"/>
        <w:rPr>
          <w:b/>
          <w:bCs/>
        </w:rPr>
      </w:pPr>
      <w:r>
        <w:rPr>
          <w:b/>
          <w:bCs/>
        </w:rPr>
        <w:t>от 18 мая 2006 г. N 628</w:t>
      </w:r>
    </w:p>
    <w:p w:rsidR="00EA5539" w:rsidRDefault="00EA5539" w:rsidP="00EA5539">
      <w:pPr>
        <w:pStyle w:val="ConsPlusNormal"/>
        <w:jc w:val="center"/>
        <w:rPr>
          <w:b/>
          <w:bCs/>
        </w:rPr>
      </w:pPr>
    </w:p>
    <w:p w:rsidR="00EA5539" w:rsidRDefault="00EA5539" w:rsidP="00EA5539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ПОЛОЖЕНИЯ О КАДРОВОМ РЕЗЕРВЕ</w:t>
      </w:r>
    </w:p>
    <w:p w:rsidR="00EA5539" w:rsidRDefault="00EA5539" w:rsidP="00EA5539">
      <w:pPr>
        <w:pStyle w:val="ConsPlusNormal"/>
        <w:jc w:val="center"/>
        <w:rPr>
          <w:b/>
          <w:bCs/>
        </w:rPr>
      </w:pPr>
      <w:r>
        <w:rPr>
          <w:b/>
          <w:bCs/>
        </w:rPr>
        <w:t>В ОРГАНАХ ГОСУДАРСТВЕННОЙ ВЛАСТИ РЕСПУБЛИКИ ТЫВА</w:t>
      </w:r>
    </w:p>
    <w:p w:rsidR="00EA5539" w:rsidRDefault="00EA5539" w:rsidP="00EA5539">
      <w:pPr>
        <w:pStyle w:val="ConsPlusNormal"/>
        <w:jc w:val="center"/>
      </w:pPr>
    </w:p>
    <w:p w:rsidR="00EA5539" w:rsidRDefault="00EA5539" w:rsidP="00EA5539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РТ от 31.07.2010 N 320)</w:t>
      </w:r>
    </w:p>
    <w:p w:rsidR="00EA5539" w:rsidRDefault="00EA5539" w:rsidP="00EA5539">
      <w:pPr>
        <w:pStyle w:val="ConsPlusNormal"/>
      </w:pPr>
    </w:p>
    <w:p w:rsidR="00EA5539" w:rsidRDefault="00EA5539" w:rsidP="00EA5539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27 мая 2003 г. </w:t>
      </w:r>
      <w:hyperlink r:id="rId5" w:history="1">
        <w:r>
          <w:rPr>
            <w:color w:val="0000FF"/>
          </w:rPr>
          <w:t>N 58-ФЗ</w:t>
        </w:r>
      </w:hyperlink>
      <w:r>
        <w:t xml:space="preserve"> "О системе государственной службы Российской Федерации", от 27 июля 2004 г. </w:t>
      </w:r>
      <w:hyperlink r:id="rId6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Законом Республики Тыва от 21 апреля 2006 г. </w:t>
      </w:r>
      <w:hyperlink r:id="rId7" w:history="1">
        <w:r>
          <w:rPr>
            <w:color w:val="0000FF"/>
          </w:rPr>
          <w:t>N 1739 ВХ-1</w:t>
        </w:r>
      </w:hyperlink>
      <w:r>
        <w:t xml:space="preserve"> "О вопросах государственной гражданской службы Республики Тыва", а также в целях совершенствования работы с кадровым резервом в органах</w:t>
      </w:r>
      <w:proofErr w:type="gramEnd"/>
      <w:r>
        <w:t xml:space="preserve"> государственной власти Правительство Республики Тыва постановляет:</w:t>
      </w:r>
    </w:p>
    <w:p w:rsidR="00EA5539" w:rsidRDefault="00EA5539" w:rsidP="00EA5539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ar23" w:history="1">
        <w:r>
          <w:rPr>
            <w:color w:val="0000FF"/>
          </w:rPr>
          <w:t>Положение</w:t>
        </w:r>
      </w:hyperlink>
      <w:r>
        <w:t xml:space="preserve"> о кадровом резерве в органах государственной власти Республики Тыва.</w:t>
      </w:r>
    </w:p>
    <w:p w:rsidR="00EA5539" w:rsidRDefault="00EA5539" w:rsidP="00EA5539">
      <w:pPr>
        <w:pStyle w:val="ConsPlusNormal"/>
        <w:ind w:firstLine="540"/>
        <w:jc w:val="both"/>
      </w:pPr>
      <w:r>
        <w:t>2. Настоящее постановление опубликовать в газетах "</w:t>
      </w:r>
      <w:proofErr w:type="spellStart"/>
      <w:r>
        <w:t>Шын</w:t>
      </w:r>
      <w:proofErr w:type="spellEnd"/>
      <w:r>
        <w:t>" и "</w:t>
      </w:r>
      <w:proofErr w:type="gramStart"/>
      <w:r>
        <w:t>Тувинская</w:t>
      </w:r>
      <w:proofErr w:type="gramEnd"/>
      <w:r>
        <w:t xml:space="preserve"> правда".</w:t>
      </w:r>
    </w:p>
    <w:p w:rsidR="00EA5539" w:rsidRDefault="00EA5539" w:rsidP="00EA5539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Канцелярию Председателя Правительства Республики Тыва.</w:t>
      </w:r>
    </w:p>
    <w:p w:rsidR="00EA5539" w:rsidRDefault="00EA5539" w:rsidP="00EA5539">
      <w:pPr>
        <w:pStyle w:val="ConsPlusNormal"/>
        <w:ind w:firstLine="540"/>
        <w:jc w:val="both"/>
      </w:pPr>
    </w:p>
    <w:p w:rsidR="00EA5539" w:rsidRDefault="00EA5539" w:rsidP="00EA5539">
      <w:pPr>
        <w:pStyle w:val="ConsPlusNormal"/>
        <w:jc w:val="right"/>
      </w:pPr>
      <w:r>
        <w:t>Председатель Правительства</w:t>
      </w:r>
    </w:p>
    <w:p w:rsidR="00EA5539" w:rsidRDefault="00EA5539" w:rsidP="00EA5539">
      <w:pPr>
        <w:pStyle w:val="ConsPlusNormal"/>
        <w:jc w:val="right"/>
      </w:pPr>
      <w:r>
        <w:t>Республики Тыва</w:t>
      </w:r>
    </w:p>
    <w:p w:rsidR="00EA5539" w:rsidRDefault="00EA5539" w:rsidP="00EA5539">
      <w:pPr>
        <w:pStyle w:val="ConsPlusNormal"/>
        <w:jc w:val="right"/>
      </w:pPr>
      <w:r>
        <w:t>Ш.ООРЖАК</w:t>
      </w:r>
    </w:p>
    <w:p w:rsidR="00EA5539" w:rsidRDefault="00EA5539" w:rsidP="00EA5539">
      <w:pPr>
        <w:pStyle w:val="ConsPlusNormal"/>
        <w:jc w:val="right"/>
      </w:pPr>
    </w:p>
    <w:p w:rsidR="00EA5539" w:rsidRDefault="00EA5539" w:rsidP="00EA5539">
      <w:pPr>
        <w:pStyle w:val="ConsPlusNormal"/>
        <w:jc w:val="right"/>
      </w:pPr>
    </w:p>
    <w:p w:rsidR="00EA5539" w:rsidRDefault="00EA5539" w:rsidP="00EA5539">
      <w:pPr>
        <w:pStyle w:val="ConsPlusNormal"/>
        <w:jc w:val="right"/>
      </w:pPr>
    </w:p>
    <w:p w:rsidR="00EA5539" w:rsidRDefault="00EA5539" w:rsidP="00EA5539">
      <w:pPr>
        <w:pStyle w:val="ConsPlusNormal"/>
        <w:jc w:val="right"/>
      </w:pPr>
    </w:p>
    <w:p w:rsidR="00EA5539" w:rsidRDefault="00EA5539" w:rsidP="00EA5539">
      <w:pPr>
        <w:pStyle w:val="ConsPlusNormal"/>
        <w:jc w:val="right"/>
      </w:pPr>
    </w:p>
    <w:p w:rsidR="00EA5539" w:rsidRDefault="00EA5539" w:rsidP="00EA5539">
      <w:pPr>
        <w:pStyle w:val="ConsPlusNormal"/>
        <w:jc w:val="right"/>
        <w:outlineLvl w:val="0"/>
      </w:pPr>
      <w:bookmarkStart w:id="0" w:name="Par23"/>
      <w:bookmarkEnd w:id="0"/>
      <w:r>
        <w:t>Утверждено</w:t>
      </w:r>
    </w:p>
    <w:p w:rsidR="00EA5539" w:rsidRDefault="00EA5539" w:rsidP="00EA5539">
      <w:pPr>
        <w:pStyle w:val="ConsPlusNormal"/>
        <w:jc w:val="right"/>
      </w:pPr>
      <w:r>
        <w:t>Постановлением Правительства</w:t>
      </w:r>
    </w:p>
    <w:p w:rsidR="00EA5539" w:rsidRDefault="00EA5539" w:rsidP="00EA5539">
      <w:pPr>
        <w:pStyle w:val="ConsPlusNormal"/>
        <w:jc w:val="right"/>
      </w:pPr>
      <w:r>
        <w:t>Республики Тыва</w:t>
      </w:r>
    </w:p>
    <w:p w:rsidR="00EA5539" w:rsidRDefault="00EA5539" w:rsidP="00EA5539">
      <w:pPr>
        <w:pStyle w:val="ConsPlusNormal"/>
        <w:jc w:val="right"/>
      </w:pPr>
      <w:r>
        <w:t>от 18 мая 2006 г. N 628</w:t>
      </w:r>
    </w:p>
    <w:p w:rsidR="00EA5539" w:rsidRDefault="00EA5539" w:rsidP="00EA5539">
      <w:pPr>
        <w:pStyle w:val="ConsPlusNormal"/>
        <w:ind w:firstLine="540"/>
        <w:jc w:val="both"/>
      </w:pPr>
    </w:p>
    <w:p w:rsidR="00EA5539" w:rsidRDefault="00EA5539" w:rsidP="00EA5539">
      <w:pPr>
        <w:pStyle w:val="ConsPlusNormal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EA5539" w:rsidRDefault="00EA5539" w:rsidP="00EA5539">
      <w:pPr>
        <w:pStyle w:val="ConsPlusNormal"/>
        <w:jc w:val="center"/>
        <w:rPr>
          <w:b/>
          <w:bCs/>
        </w:rPr>
      </w:pPr>
      <w:r>
        <w:rPr>
          <w:b/>
          <w:bCs/>
        </w:rPr>
        <w:t>О КАДРОВОМ РЕЗЕРВЕ В ОРГАНАХ</w:t>
      </w:r>
    </w:p>
    <w:p w:rsidR="00EA5539" w:rsidRDefault="00EA5539" w:rsidP="00EA5539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ВЛАСТИ РЕСПУБЛИКИ ТЫВА</w:t>
      </w:r>
    </w:p>
    <w:p w:rsidR="00EA5539" w:rsidRDefault="00EA5539" w:rsidP="00EA5539">
      <w:pPr>
        <w:pStyle w:val="ConsPlusNormal"/>
        <w:jc w:val="center"/>
      </w:pPr>
    </w:p>
    <w:p w:rsidR="00EA5539" w:rsidRDefault="00EA5539" w:rsidP="00EA5539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РТ от 31.07.2010 N 320)</w:t>
      </w:r>
    </w:p>
    <w:p w:rsidR="00EA5539" w:rsidRDefault="00EA5539" w:rsidP="00EA5539">
      <w:pPr>
        <w:pStyle w:val="ConsPlusNormal"/>
        <w:ind w:firstLine="540"/>
        <w:jc w:val="both"/>
      </w:pPr>
    </w:p>
    <w:p w:rsidR="00EA5539" w:rsidRDefault="00EA5539" w:rsidP="00EA5539">
      <w:pPr>
        <w:pStyle w:val="ConsPlusNormal"/>
        <w:jc w:val="center"/>
        <w:outlineLvl w:val="1"/>
      </w:pPr>
      <w:r>
        <w:t>1. Общие положения</w:t>
      </w:r>
    </w:p>
    <w:p w:rsidR="00EA5539" w:rsidRDefault="00EA5539" w:rsidP="00EA5539">
      <w:pPr>
        <w:pStyle w:val="ConsPlusNormal"/>
        <w:ind w:firstLine="540"/>
        <w:jc w:val="both"/>
      </w:pPr>
    </w:p>
    <w:p w:rsidR="00EA5539" w:rsidRDefault="00EA5539" w:rsidP="00EA5539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Положение о кадровом резерве в органах государственной власти Республики Тыва (далее - Положение) разработано в соответствии с федеральными законами от 27 мая 2003 г. </w:t>
      </w:r>
      <w:hyperlink r:id="rId9" w:history="1">
        <w:r>
          <w:rPr>
            <w:color w:val="0000FF"/>
          </w:rPr>
          <w:t>N 58-ФЗ</w:t>
        </w:r>
      </w:hyperlink>
      <w:r>
        <w:t xml:space="preserve"> "О системе государственной службы Российской Федерации", от 27 июля 2004 г. </w:t>
      </w:r>
      <w:hyperlink r:id="rId10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Законом Республики Тыва от 21 апреля 2006 г. </w:t>
      </w:r>
      <w:hyperlink r:id="rId11" w:history="1">
        <w:r>
          <w:rPr>
            <w:color w:val="0000FF"/>
          </w:rPr>
          <w:t>N 1739 ВХ-1</w:t>
        </w:r>
      </w:hyperlink>
      <w:r>
        <w:t xml:space="preserve"> "О вопросах государственной гражданской службы</w:t>
      </w:r>
      <w:proofErr w:type="gramEnd"/>
      <w:r>
        <w:t xml:space="preserve"> Республики Тыва" и иными нормативными правовыми актами Российской Федерации и Республики Тыва в целях установления порядка формирования кадрового резерва в органах государственной власти Республики Тыва (далее - государственный орган) и организации работы со специалистами, входящими в кадровый резерв.</w:t>
      </w:r>
    </w:p>
    <w:p w:rsidR="00EA5539" w:rsidRDefault="00EA5539" w:rsidP="00EA5539">
      <w:pPr>
        <w:pStyle w:val="ConsPlusNormal"/>
        <w:ind w:firstLine="540"/>
        <w:jc w:val="both"/>
      </w:pPr>
      <w:bookmarkStart w:id="1" w:name="Par37"/>
      <w:bookmarkEnd w:id="1"/>
      <w:r>
        <w:t>1.2. Кадровый резерв формируется из числа высококвалифицированных специалистов, прошедших конкурсный отбор для включения в кадровый резерв на замещение:</w:t>
      </w:r>
    </w:p>
    <w:p w:rsidR="00EA5539" w:rsidRDefault="00EA5539" w:rsidP="00EA5539">
      <w:pPr>
        <w:pStyle w:val="ConsPlusNormal"/>
        <w:ind w:firstLine="540"/>
        <w:jc w:val="both"/>
      </w:pPr>
      <w:proofErr w:type="gramStart"/>
      <w:r>
        <w:t>- государственных должностей Республики Тыва, должностей государственной гражданской службы Республики Тыва, назначение на которые и освобождение от которых осуществляется Председателем Правительства Республики Тыва или руководителем государственного органа по согласованию с Председателем Правительства Республики Тыва;</w:t>
      </w:r>
      <w:proofErr w:type="gramEnd"/>
    </w:p>
    <w:p w:rsidR="00EA5539" w:rsidRDefault="00EA5539" w:rsidP="00EA5539">
      <w:pPr>
        <w:pStyle w:val="ConsPlusNormal"/>
        <w:ind w:firstLine="540"/>
        <w:jc w:val="both"/>
      </w:pPr>
      <w:r>
        <w:t>- должностей гражданской службы Республики Тыва категорий "руководители", "специалисты" и "обеспечивающие специалисты" главной и ведущей групп должностей в государственном органе в порядке должностного роста;</w:t>
      </w:r>
    </w:p>
    <w:p w:rsidR="00EA5539" w:rsidRDefault="00EA5539" w:rsidP="00EA5539">
      <w:pPr>
        <w:pStyle w:val="ConsPlusNormal"/>
        <w:ind w:firstLine="540"/>
        <w:jc w:val="both"/>
      </w:pPr>
      <w:r>
        <w:lastRenderedPageBreak/>
        <w:t>- должностей руководителей подведомственных государственному органу государственных организаций.</w:t>
      </w:r>
    </w:p>
    <w:p w:rsidR="00EA5539" w:rsidRDefault="00EA5539" w:rsidP="00EA5539">
      <w:pPr>
        <w:pStyle w:val="ConsPlusNormal"/>
        <w:ind w:firstLine="540"/>
        <w:jc w:val="both"/>
      </w:pPr>
      <w:r>
        <w:t>1.3. Организация работы с кадровым резервом осуществляется на основе следующих принципов:</w:t>
      </w:r>
    </w:p>
    <w:p w:rsidR="00EA5539" w:rsidRDefault="00EA5539" w:rsidP="00EA5539">
      <w:pPr>
        <w:pStyle w:val="ConsPlusNormal"/>
        <w:ind w:firstLine="540"/>
        <w:jc w:val="both"/>
      </w:pPr>
      <w:r>
        <w:t>- объективности в подборе и зачислении в кадровый резерв специалистов в соответствии с их стажем и опытом работы и способностями, необходимыми для выполнения ответственной работы;</w:t>
      </w:r>
    </w:p>
    <w:p w:rsidR="00EA5539" w:rsidRDefault="00EA5539" w:rsidP="00EA5539">
      <w:pPr>
        <w:pStyle w:val="ConsPlusNormal"/>
        <w:ind w:firstLine="540"/>
        <w:jc w:val="both"/>
      </w:pPr>
      <w:r>
        <w:t>- оптимального сочетания способностей опытных и молодых руководителей, преемственности в руководстве;</w:t>
      </w:r>
    </w:p>
    <w:p w:rsidR="00EA5539" w:rsidRDefault="00EA5539" w:rsidP="00EA5539">
      <w:pPr>
        <w:pStyle w:val="ConsPlusNormal"/>
        <w:ind w:firstLine="540"/>
        <w:jc w:val="both"/>
      </w:pPr>
      <w:r>
        <w:t>- соблюдения единоначалия в работе с кадровым резервом;</w:t>
      </w:r>
    </w:p>
    <w:p w:rsidR="00EA5539" w:rsidRDefault="00EA5539" w:rsidP="00EA5539">
      <w:pPr>
        <w:pStyle w:val="ConsPlusNormal"/>
        <w:ind w:firstLine="540"/>
        <w:jc w:val="both"/>
      </w:pPr>
      <w:r>
        <w:t>- обязательного получения личного согласия специалиста на зачисление в кадровый резерв.</w:t>
      </w:r>
    </w:p>
    <w:p w:rsidR="00EA5539" w:rsidRDefault="00EA5539" w:rsidP="00EA5539">
      <w:pPr>
        <w:pStyle w:val="ConsPlusNormal"/>
        <w:ind w:firstLine="540"/>
        <w:jc w:val="both"/>
      </w:pPr>
      <w:r>
        <w:t>1.4. Основные термины, применяемые для целей настоящего Положения.</w:t>
      </w:r>
    </w:p>
    <w:p w:rsidR="00EA5539" w:rsidRDefault="00EA5539" w:rsidP="00EA5539">
      <w:pPr>
        <w:pStyle w:val="ConsPlusNormal"/>
        <w:ind w:firstLine="540"/>
        <w:jc w:val="both"/>
      </w:pPr>
      <w:r>
        <w:t>Банк информации о кадровом резерве - совокупность персональных данных госслужащих (граждан), полученных из источников формирования кадрового резерва и хранящихся на электронных носителях с обеспечением защиты от несанкционированного доступа и копирования.</w:t>
      </w:r>
    </w:p>
    <w:p w:rsidR="00EA5539" w:rsidRDefault="00EA5539" w:rsidP="00EA5539">
      <w:pPr>
        <w:pStyle w:val="ConsPlusNormal"/>
        <w:ind w:firstLine="540"/>
        <w:jc w:val="both"/>
      </w:pPr>
      <w:r>
        <w:t xml:space="preserve">Источники формирования кадрового резерва - государственные гражданские служащие государственных органов власти Республики Тыва, органов местного самоуправления, организаций независимо от форм собственности и граждане, отвечающие квалификационным требованиям к должностям, указанным в </w:t>
      </w:r>
      <w:hyperlink w:anchor="Par37" w:history="1">
        <w:r>
          <w:rPr>
            <w:color w:val="0000FF"/>
          </w:rPr>
          <w:t>пункте 1.2</w:t>
        </w:r>
      </w:hyperlink>
      <w:r>
        <w:t xml:space="preserve"> настоящего Положения, и желающие состоять в кадровом резерве.</w:t>
      </w:r>
    </w:p>
    <w:p w:rsidR="00EA5539" w:rsidRDefault="00EA5539" w:rsidP="00EA5539">
      <w:pPr>
        <w:pStyle w:val="ConsPlusNormal"/>
        <w:ind w:firstLine="540"/>
        <w:jc w:val="both"/>
      </w:pPr>
      <w:r>
        <w:t>План личного развития - документ, определяющий содержание, порядок участия специалиста в мероприятиях, способствующих повышению его квалификации, профессионального опыта в целях его подготовки для замещения вакантной руководящей должности.</w:t>
      </w:r>
    </w:p>
    <w:p w:rsidR="00EA5539" w:rsidRDefault="00EA5539" w:rsidP="00EA5539">
      <w:pPr>
        <w:pStyle w:val="ConsPlusNormal"/>
        <w:ind w:firstLine="540"/>
        <w:jc w:val="both"/>
      </w:pPr>
      <w:r>
        <w:t>Формирование кадрового резерва - поиск и оценка специалистов, утверждение состава, определение сроков, методов и форм их обучения, организация контроля выполнения индивидуального плана развития, подготовка предложений по внесению изменений в состав.</w:t>
      </w:r>
    </w:p>
    <w:p w:rsidR="00EA5539" w:rsidRDefault="00EA5539" w:rsidP="00EA5539">
      <w:pPr>
        <w:pStyle w:val="ConsPlusNormal"/>
        <w:ind w:firstLine="540"/>
        <w:jc w:val="both"/>
      </w:pPr>
      <w:r>
        <w:t>Кадровый резерв государственного органа - это высококвалифицированные специалисты, распределенные на три группы на основе управленческих критериев, прошедшие, необходимую профессиональную подготовку и предназначенные для замещения определенных государственных должностей Республики Тыва, должностей государственной гражданской службы Республики Тыва в порядке должностного роста, должностей руководителей подведомственных государственному органу государственных организаций Республики Тыва.</w:t>
      </w:r>
    </w:p>
    <w:p w:rsidR="00EA5539" w:rsidRDefault="00EA5539" w:rsidP="00EA5539">
      <w:pPr>
        <w:pStyle w:val="ConsPlusNormal"/>
        <w:ind w:firstLine="540"/>
        <w:jc w:val="both"/>
      </w:pPr>
      <w:r>
        <w:t xml:space="preserve">Утратил силу.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РТ от 31.07.2010 N 320.</w:t>
      </w:r>
    </w:p>
    <w:p w:rsidR="00EA5539" w:rsidRDefault="00EA5539" w:rsidP="00EA5539">
      <w:pPr>
        <w:pStyle w:val="ConsPlusNormal"/>
        <w:ind w:firstLine="540"/>
        <w:jc w:val="both"/>
      </w:pPr>
      <w:r>
        <w:t>Специалисты - лица, замещающие должности государственной гражданской службы в государственных органах власти Республики Тыва, должности в территориальных органах федеральных органов исполнительной власти по Республике Тыва, органах местного самоуправления Республики Тыва, руководителей организаций Республики Тыва, граждане, кандидатуры которых рассматриваются в процессе формирования кадрового резерва.</w:t>
      </w:r>
    </w:p>
    <w:p w:rsidR="00EA5539" w:rsidRDefault="00EA5539" w:rsidP="00EA5539">
      <w:pPr>
        <w:pStyle w:val="ConsPlusNormal"/>
        <w:ind w:firstLine="540"/>
        <w:jc w:val="both"/>
      </w:pPr>
    </w:p>
    <w:p w:rsidR="00EA5539" w:rsidRDefault="00EA5539" w:rsidP="00EA5539">
      <w:pPr>
        <w:pStyle w:val="ConsPlusNormal"/>
        <w:jc w:val="center"/>
        <w:outlineLvl w:val="1"/>
      </w:pPr>
      <w:r>
        <w:t>2. Источники формирования кадрового резерва</w:t>
      </w:r>
    </w:p>
    <w:p w:rsidR="00EA5539" w:rsidRDefault="00EA5539" w:rsidP="00EA5539">
      <w:pPr>
        <w:pStyle w:val="ConsPlusNormal"/>
        <w:ind w:firstLine="540"/>
        <w:jc w:val="both"/>
      </w:pPr>
    </w:p>
    <w:p w:rsidR="00EA5539" w:rsidRDefault="00EA5539" w:rsidP="00EA5539">
      <w:pPr>
        <w:pStyle w:val="ConsPlusNormal"/>
        <w:ind w:firstLine="540"/>
        <w:jc w:val="both"/>
      </w:pPr>
      <w:r>
        <w:t>Источниками формирования кадрового резерва государственного органа являются:</w:t>
      </w:r>
    </w:p>
    <w:p w:rsidR="00EA5539" w:rsidRDefault="00EA5539" w:rsidP="00EA5539">
      <w:pPr>
        <w:pStyle w:val="ConsPlusNormal"/>
        <w:ind w:firstLine="540"/>
        <w:jc w:val="both"/>
      </w:pPr>
      <w:r>
        <w:t>2.1. Для группы государственных должностей Республики Тыва, должностей государственной гражданской службы Республики Тыва, назначение на которые и освобождение от которых осуществляется Председателем Правительства Республики Тыва или руководителем государственного органа по согласованию с Председателем Правительства Республики Тыва:</w:t>
      </w:r>
    </w:p>
    <w:p w:rsidR="00EA5539" w:rsidRDefault="00EA5539" w:rsidP="00EA5539">
      <w:pPr>
        <w:pStyle w:val="ConsPlusNormal"/>
        <w:ind w:firstLine="540"/>
        <w:jc w:val="both"/>
      </w:pPr>
      <w:r>
        <w:t>- специалисты категории "руководители" высшей и главной групп должностей;</w:t>
      </w:r>
    </w:p>
    <w:p w:rsidR="00EA5539" w:rsidRDefault="00EA5539" w:rsidP="00EA5539">
      <w:pPr>
        <w:pStyle w:val="ConsPlusNormal"/>
        <w:ind w:firstLine="540"/>
        <w:jc w:val="both"/>
      </w:pPr>
      <w:r>
        <w:t>- руководители органов местного самоуправления Республики Тыва;</w:t>
      </w:r>
    </w:p>
    <w:p w:rsidR="00EA5539" w:rsidRDefault="00EA5539" w:rsidP="00EA5539">
      <w:pPr>
        <w:pStyle w:val="ConsPlusNormal"/>
        <w:ind w:firstLine="540"/>
        <w:jc w:val="both"/>
      </w:pPr>
      <w:r>
        <w:t>- руководители территориальных органов федеральных органов исполнительной власти по Республике Тыва;</w:t>
      </w:r>
    </w:p>
    <w:p w:rsidR="00EA5539" w:rsidRDefault="00EA5539" w:rsidP="00EA5539">
      <w:pPr>
        <w:pStyle w:val="ConsPlusNormal"/>
        <w:ind w:firstLine="540"/>
        <w:jc w:val="both"/>
      </w:pPr>
      <w:r>
        <w:t>- руководители и специалисты организаций Республики Тыва независимо от форм собственности по отраслевому признаку;</w:t>
      </w:r>
    </w:p>
    <w:p w:rsidR="00EA5539" w:rsidRDefault="00EA5539" w:rsidP="00EA5539">
      <w:pPr>
        <w:pStyle w:val="ConsPlusNormal"/>
        <w:ind w:firstLine="540"/>
        <w:jc w:val="both"/>
      </w:pPr>
      <w:r>
        <w:t>- профессорско-преподавательский состав высших учебных заведений и научно-исследовательских учреждений республики.</w:t>
      </w:r>
    </w:p>
    <w:p w:rsidR="00EA5539" w:rsidRDefault="00EA5539" w:rsidP="00EA5539">
      <w:pPr>
        <w:pStyle w:val="ConsPlusNormal"/>
        <w:ind w:firstLine="540"/>
        <w:jc w:val="both"/>
      </w:pPr>
      <w:r>
        <w:t>2.2. Для группы должностей государственной гражданской службы Республики Тыва категорий "руководители", "специалисты" и "обеспечивающие специалисты" главной и ведущей групп должностей в государственном органе:</w:t>
      </w:r>
    </w:p>
    <w:p w:rsidR="00EA5539" w:rsidRDefault="00EA5539" w:rsidP="00EA5539">
      <w:pPr>
        <w:pStyle w:val="ConsPlusNormal"/>
        <w:ind w:firstLine="540"/>
        <w:jc w:val="both"/>
      </w:pPr>
      <w:r>
        <w:t>- государственные служащие государственного органа, замещающие нижестоящие должности гражданской службы государственного органа;</w:t>
      </w:r>
    </w:p>
    <w:p w:rsidR="00EA5539" w:rsidRDefault="00EA5539" w:rsidP="00EA5539">
      <w:pPr>
        <w:pStyle w:val="ConsPlusNormal"/>
        <w:ind w:firstLine="540"/>
        <w:jc w:val="both"/>
      </w:pPr>
      <w:r>
        <w:t>- государственные служащие иного государственного органа, замещающие нижестоящие должности государственной гражданской службы государственного органа;</w:t>
      </w:r>
    </w:p>
    <w:p w:rsidR="00EA5539" w:rsidRDefault="00EA5539" w:rsidP="00EA5539">
      <w:pPr>
        <w:pStyle w:val="ConsPlusNormal"/>
        <w:ind w:firstLine="540"/>
        <w:jc w:val="both"/>
      </w:pPr>
      <w:r>
        <w:t>- руководители и муниципальные служащие органов местного самоуправления Республики Тыва;</w:t>
      </w:r>
    </w:p>
    <w:p w:rsidR="00EA5539" w:rsidRDefault="00EA5539" w:rsidP="00EA5539">
      <w:pPr>
        <w:pStyle w:val="ConsPlusNormal"/>
        <w:ind w:firstLine="540"/>
        <w:jc w:val="both"/>
      </w:pPr>
      <w:r>
        <w:lastRenderedPageBreak/>
        <w:t>- руководители и государственные служащие территориальных органов федеральных органов исполнительной власти по Республике Тыва;</w:t>
      </w:r>
    </w:p>
    <w:p w:rsidR="00EA5539" w:rsidRDefault="00EA5539" w:rsidP="00EA5539">
      <w:pPr>
        <w:pStyle w:val="ConsPlusNormal"/>
        <w:ind w:firstLine="540"/>
        <w:jc w:val="both"/>
      </w:pPr>
      <w:r>
        <w:t>- руководители и работники организаций Республики Тыва независимо от форм собственности по отраслевому признаку;</w:t>
      </w:r>
    </w:p>
    <w:p w:rsidR="00EA5539" w:rsidRDefault="00EA5539" w:rsidP="00EA5539">
      <w:pPr>
        <w:pStyle w:val="ConsPlusNormal"/>
        <w:ind w:firstLine="540"/>
        <w:jc w:val="both"/>
      </w:pPr>
      <w:r>
        <w:t>- участники Президентской программы подготовки управленческих кадров для организаций народного хозяйства Российской Федерации;</w:t>
      </w:r>
    </w:p>
    <w:p w:rsidR="00EA5539" w:rsidRDefault="00EA5539" w:rsidP="00EA5539">
      <w:pPr>
        <w:pStyle w:val="ConsPlusNormal"/>
        <w:ind w:firstLine="540"/>
        <w:jc w:val="both"/>
      </w:pPr>
      <w:r>
        <w:t>- профессорско-преподавательский состав высших учебных заведений и научно-исследовательских учреждений республики;</w:t>
      </w:r>
    </w:p>
    <w:p w:rsidR="00EA5539" w:rsidRDefault="00EA5539" w:rsidP="00EA5539">
      <w:pPr>
        <w:pStyle w:val="ConsPlusNormal"/>
        <w:ind w:firstLine="540"/>
        <w:jc w:val="both"/>
      </w:pPr>
      <w:r>
        <w:t>- бывшие военнослужащие, уволенные в запас или уволенные в связи с реформой Вооруженных Сил Российской Федерации;</w:t>
      </w:r>
    </w:p>
    <w:p w:rsidR="00EA5539" w:rsidRDefault="00EA5539" w:rsidP="00EA5539">
      <w:pPr>
        <w:pStyle w:val="ConsPlusNormal"/>
        <w:ind w:firstLine="540"/>
        <w:jc w:val="both"/>
      </w:pPr>
      <w:r>
        <w:t>- выпускники высших учебных заведений базовых специальностей для государственного управления;</w:t>
      </w:r>
    </w:p>
    <w:p w:rsidR="00EA5539" w:rsidRDefault="00EA5539" w:rsidP="00EA5539">
      <w:pPr>
        <w:pStyle w:val="ConsPlusNormal"/>
        <w:ind w:firstLine="540"/>
        <w:jc w:val="both"/>
      </w:pPr>
      <w:r>
        <w:t xml:space="preserve">- государственные служащие, включенные в кадровый резерв в порядке, предусмотренном </w:t>
      </w:r>
      <w:hyperlink r:id="rId13" w:history="1">
        <w:r>
          <w:rPr>
            <w:color w:val="0000FF"/>
          </w:rPr>
          <w:t>пунктом 1 части 1 статьи 39</w:t>
        </w:r>
      </w:hyperlink>
      <w:r>
        <w:t xml:space="preserve"> Федерального закона "О государственной гражданской службе Российской Федерации";</w:t>
      </w:r>
    </w:p>
    <w:p w:rsidR="00EA5539" w:rsidRDefault="00EA5539" w:rsidP="00EA5539">
      <w:pPr>
        <w:pStyle w:val="ConsPlusNormal"/>
        <w:ind w:firstLine="540"/>
        <w:jc w:val="both"/>
      </w:pPr>
      <w:r>
        <w:t>- специалисты, принимавшие участие в конкурсах на замещение вакантных государственных должностей государственной гражданской службы республики, но не прошедшие конкурсный отбор.</w:t>
      </w:r>
    </w:p>
    <w:p w:rsidR="00EA5539" w:rsidRDefault="00EA5539" w:rsidP="00EA5539">
      <w:pPr>
        <w:pStyle w:val="ConsPlusNormal"/>
        <w:ind w:firstLine="540"/>
        <w:jc w:val="both"/>
      </w:pPr>
      <w:r>
        <w:t>2.3. Для группы должностей руководителей подведомственных государственному органу государственных организаций:</w:t>
      </w:r>
    </w:p>
    <w:p w:rsidR="00EA5539" w:rsidRDefault="00EA5539" w:rsidP="00EA5539">
      <w:pPr>
        <w:pStyle w:val="ConsPlusNormal"/>
        <w:ind w:firstLine="540"/>
        <w:jc w:val="both"/>
      </w:pPr>
      <w:r>
        <w:t>- государственные служащие Республики Тыва;</w:t>
      </w:r>
    </w:p>
    <w:p w:rsidR="00EA5539" w:rsidRDefault="00EA5539" w:rsidP="00EA5539">
      <w:pPr>
        <w:pStyle w:val="ConsPlusNormal"/>
        <w:ind w:firstLine="540"/>
        <w:jc w:val="both"/>
      </w:pPr>
      <w:r>
        <w:t>- руководители и муниципальные служащие органов местного самоуправления Республики Тыва;</w:t>
      </w:r>
    </w:p>
    <w:p w:rsidR="00EA5539" w:rsidRDefault="00EA5539" w:rsidP="00EA5539">
      <w:pPr>
        <w:pStyle w:val="ConsPlusNormal"/>
        <w:ind w:firstLine="540"/>
        <w:jc w:val="both"/>
      </w:pPr>
      <w:r>
        <w:t>- руководители и государственные служащие территориальных органов федеральных органов исполнительной власти по Республике Тыва;</w:t>
      </w:r>
    </w:p>
    <w:p w:rsidR="00EA5539" w:rsidRDefault="00EA5539" w:rsidP="00EA5539">
      <w:pPr>
        <w:pStyle w:val="ConsPlusNormal"/>
        <w:ind w:firstLine="540"/>
        <w:jc w:val="both"/>
      </w:pPr>
      <w:r>
        <w:t>- участники Президентской программы подготовки управленческих кадров для организаций народного хозяйства Российской Федерации;</w:t>
      </w:r>
    </w:p>
    <w:p w:rsidR="00EA5539" w:rsidRDefault="00EA5539" w:rsidP="00EA5539">
      <w:pPr>
        <w:pStyle w:val="ConsPlusNormal"/>
        <w:ind w:firstLine="540"/>
        <w:jc w:val="both"/>
      </w:pPr>
      <w:r>
        <w:t>- профессорско-преподавательский состав высших учебных заведений и научно-исследовательских учреждений области;</w:t>
      </w:r>
    </w:p>
    <w:p w:rsidR="00EA5539" w:rsidRDefault="00EA5539" w:rsidP="00EA5539">
      <w:pPr>
        <w:pStyle w:val="ConsPlusNormal"/>
        <w:ind w:firstLine="540"/>
        <w:jc w:val="both"/>
      </w:pPr>
      <w:r>
        <w:t>- руководители и работники организаций Республики Тыва независимо от форм собственности по отраслевому признаку (по согласованию руководителей);</w:t>
      </w:r>
    </w:p>
    <w:p w:rsidR="00EA5539" w:rsidRDefault="00EA5539" w:rsidP="00EA5539">
      <w:pPr>
        <w:pStyle w:val="ConsPlusNormal"/>
        <w:ind w:firstLine="540"/>
        <w:jc w:val="both"/>
      </w:pPr>
      <w:r>
        <w:t>- бывшие военнослужащие, уволенные в запас или уволенные в связи с реформой Вооруженных Сил Российской Федерации.</w:t>
      </w:r>
    </w:p>
    <w:p w:rsidR="00EA5539" w:rsidRDefault="00EA5539" w:rsidP="00EA5539">
      <w:pPr>
        <w:pStyle w:val="ConsPlusNormal"/>
        <w:ind w:firstLine="540"/>
        <w:jc w:val="both"/>
      </w:pPr>
    </w:p>
    <w:p w:rsidR="00EA5539" w:rsidRDefault="00EA5539" w:rsidP="00EA5539">
      <w:pPr>
        <w:pStyle w:val="ConsPlusNormal"/>
        <w:jc w:val="center"/>
        <w:outlineLvl w:val="1"/>
      </w:pPr>
      <w:bookmarkStart w:id="2" w:name="Par85"/>
      <w:bookmarkEnd w:id="2"/>
      <w:r>
        <w:t xml:space="preserve">3. Квалификационные требования к специалистам </w:t>
      </w:r>
      <w:proofErr w:type="gramStart"/>
      <w:r>
        <w:t>для</w:t>
      </w:r>
      <w:proofErr w:type="gramEnd"/>
    </w:p>
    <w:p w:rsidR="00EA5539" w:rsidRDefault="00EA5539" w:rsidP="00EA5539">
      <w:pPr>
        <w:pStyle w:val="ConsPlusNormal"/>
        <w:jc w:val="center"/>
      </w:pPr>
      <w:r>
        <w:t>включения в банк информации о кадровом резерве</w:t>
      </w:r>
    </w:p>
    <w:p w:rsidR="00EA5539" w:rsidRDefault="00EA5539" w:rsidP="00EA5539">
      <w:pPr>
        <w:pStyle w:val="ConsPlusNormal"/>
        <w:jc w:val="center"/>
      </w:pPr>
    </w:p>
    <w:p w:rsidR="00EA5539" w:rsidRDefault="00EA5539" w:rsidP="00EA5539">
      <w:pPr>
        <w:pStyle w:val="ConsPlusNormal"/>
        <w:jc w:val="center"/>
      </w:pPr>
      <w:proofErr w:type="gramStart"/>
      <w:r>
        <w:t xml:space="preserve">(раздел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РТ</w:t>
      </w:r>
      <w:proofErr w:type="gramEnd"/>
    </w:p>
    <w:p w:rsidR="00EA5539" w:rsidRDefault="00EA5539" w:rsidP="00EA5539">
      <w:pPr>
        <w:pStyle w:val="ConsPlusNormal"/>
        <w:jc w:val="center"/>
      </w:pPr>
      <w:r>
        <w:t>от 31.07.2010 N 320)</w:t>
      </w:r>
    </w:p>
    <w:p w:rsidR="00EA5539" w:rsidRDefault="00EA5539" w:rsidP="00EA5539">
      <w:pPr>
        <w:pStyle w:val="ConsPlusNormal"/>
        <w:ind w:firstLine="540"/>
        <w:jc w:val="both"/>
      </w:pPr>
    </w:p>
    <w:p w:rsidR="00EA5539" w:rsidRDefault="00EA5539" w:rsidP="00EA5539">
      <w:pPr>
        <w:pStyle w:val="ConsPlusNormal"/>
        <w:ind w:firstLine="540"/>
        <w:jc w:val="both"/>
      </w:pPr>
      <w:r>
        <w:t>К специалистам, включаемым в состав кадрового резерва на государственные должности, должности государственной гражданской службы, назначение на которые и освобождение от которых осуществляется Председателем Правительства Республики Тыва или руководителем государственного органа по согласованию с Председателем Правительства Республики Тыва, предъявляются следующие квалификационные требования:</w:t>
      </w:r>
    </w:p>
    <w:p w:rsidR="00EA5539" w:rsidRDefault="00EA5539" w:rsidP="00EA5539">
      <w:pPr>
        <w:pStyle w:val="ConsPlusNormal"/>
        <w:ind w:firstLine="540"/>
        <w:jc w:val="both"/>
      </w:pPr>
      <w:r>
        <w:t>- уровень профессионального образования:</w:t>
      </w:r>
    </w:p>
    <w:p w:rsidR="00EA5539" w:rsidRDefault="00EA5539" w:rsidP="00EA5539">
      <w:pPr>
        <w:pStyle w:val="ConsPlusNormal"/>
        <w:ind w:firstLine="540"/>
        <w:jc w:val="both"/>
      </w:pPr>
      <w:r>
        <w:t>на должности категории "руководители", "помощники (советники)", "специалисты" всех групп должностей гражданской службы, а также категории "обеспечивающие специалисты" главной и ведущей групп должностей гражданской службы - наличие высшего профессионального образования;</w:t>
      </w:r>
    </w:p>
    <w:p w:rsidR="00EA5539" w:rsidRDefault="00EA5539" w:rsidP="00EA5539">
      <w:pPr>
        <w:pStyle w:val="ConsPlusNormal"/>
        <w:ind w:firstLine="540"/>
        <w:jc w:val="both"/>
      </w:pPr>
      <w:r>
        <w:t>на должности категории "обеспечивающие специалисты" старшей и младшей групп должностей - среднее профессиональное образование, соответствующее направлению деятельности;</w:t>
      </w:r>
    </w:p>
    <w:p w:rsidR="00EA5539" w:rsidRDefault="00EA5539" w:rsidP="00EA5539">
      <w:pPr>
        <w:pStyle w:val="ConsPlusNormal"/>
        <w:ind w:firstLine="540"/>
        <w:jc w:val="both"/>
      </w:pPr>
      <w:r>
        <w:t>- стаж государственной гражданской службы (государственной службы иных видов) или стаж (опыт) работы по специальности:</w:t>
      </w:r>
    </w:p>
    <w:p w:rsidR="00EA5539" w:rsidRDefault="00EA5539" w:rsidP="00EA5539">
      <w:pPr>
        <w:pStyle w:val="ConsPlusNormal"/>
        <w:ind w:firstLine="540"/>
        <w:jc w:val="both"/>
      </w:pPr>
      <w:r>
        <w:t>высшие должности государственной гражданской службы Республики Тыва - стаж государственной службы на главных должностях не менее двух лет или стаж работы по специальности не менее пяти лет;</w:t>
      </w:r>
    </w:p>
    <w:p w:rsidR="00EA5539" w:rsidRDefault="00EA5539" w:rsidP="00EA5539">
      <w:pPr>
        <w:pStyle w:val="ConsPlusNormal"/>
        <w:ind w:firstLine="540"/>
        <w:jc w:val="both"/>
      </w:pPr>
      <w:r>
        <w:t>главные должности государственной гражданской службы Республики Тыва - стаж государственной службы на ведущих должностях не менее двух лет или стаж работы по специальности не менее трех лет;</w:t>
      </w:r>
    </w:p>
    <w:p w:rsidR="00EA5539" w:rsidRDefault="00EA5539" w:rsidP="00EA5539">
      <w:pPr>
        <w:pStyle w:val="ConsPlusNormal"/>
        <w:ind w:firstLine="540"/>
        <w:jc w:val="both"/>
      </w:pPr>
      <w:r>
        <w:t>ведущие должности государственной гражданской службы Республики Тыва - стаж государственной службы на старших должностях или стаж работы по специальности не менее двух лет;</w:t>
      </w:r>
    </w:p>
    <w:p w:rsidR="00EA5539" w:rsidRDefault="00EA5539" w:rsidP="00EA5539">
      <w:pPr>
        <w:pStyle w:val="ConsPlusNormal"/>
        <w:ind w:firstLine="540"/>
        <w:jc w:val="both"/>
      </w:pPr>
      <w:r>
        <w:t>старшие должности государственной гражданской службы Республики Тыва - без стажа государственной службы или стажа (опыта) работы по специальности;</w:t>
      </w:r>
    </w:p>
    <w:p w:rsidR="00EA5539" w:rsidRDefault="00EA5539" w:rsidP="00EA5539">
      <w:pPr>
        <w:pStyle w:val="ConsPlusNormal"/>
        <w:ind w:firstLine="540"/>
        <w:jc w:val="both"/>
      </w:pPr>
      <w:r>
        <w:t>младшие должности государственной гражданской службы Республики Тыва - без предъявления требований к стажу.</w:t>
      </w:r>
    </w:p>
    <w:p w:rsidR="00EA5539" w:rsidRDefault="00EA5539" w:rsidP="00EA5539">
      <w:pPr>
        <w:pStyle w:val="ConsPlusNormal"/>
        <w:ind w:firstLine="540"/>
        <w:jc w:val="both"/>
      </w:pPr>
    </w:p>
    <w:p w:rsidR="00EA5539" w:rsidRDefault="00EA5539" w:rsidP="00EA5539">
      <w:pPr>
        <w:pStyle w:val="ConsPlusNormal"/>
        <w:jc w:val="center"/>
        <w:outlineLvl w:val="1"/>
      </w:pPr>
      <w:r>
        <w:lastRenderedPageBreak/>
        <w:t>4. Порядок организации подбора</w:t>
      </w:r>
    </w:p>
    <w:p w:rsidR="00EA5539" w:rsidRDefault="00EA5539" w:rsidP="00EA5539">
      <w:pPr>
        <w:pStyle w:val="ConsPlusNormal"/>
        <w:jc w:val="center"/>
      </w:pPr>
      <w:r>
        <w:t>специалистов в кадровый резерв</w:t>
      </w:r>
    </w:p>
    <w:p w:rsidR="00EA5539" w:rsidRDefault="00EA5539" w:rsidP="00EA5539">
      <w:pPr>
        <w:pStyle w:val="ConsPlusNormal"/>
        <w:ind w:firstLine="540"/>
        <w:jc w:val="both"/>
      </w:pPr>
    </w:p>
    <w:p w:rsidR="00EA5539" w:rsidRDefault="00EA5539" w:rsidP="00EA5539">
      <w:pPr>
        <w:pStyle w:val="ConsPlusNormal"/>
        <w:ind w:firstLine="540"/>
        <w:jc w:val="both"/>
      </w:pPr>
      <w:r>
        <w:t xml:space="preserve">4.1. Предварительно подбор специалистов в кадровый резерв в порядке должностного роста осуществляется кадровой службой государственного органа (далее - кадровая служба) из числа госслужащих государственного органа и </w:t>
      </w:r>
      <w:proofErr w:type="gramStart"/>
      <w:r>
        <w:t>специалистов</w:t>
      </w:r>
      <w:proofErr w:type="gramEnd"/>
      <w:r>
        <w:t xml:space="preserve"> подведомственных государственному органу государственных организаций.</w:t>
      </w:r>
    </w:p>
    <w:p w:rsidR="00EA5539" w:rsidRDefault="00EA5539" w:rsidP="00EA5539">
      <w:pPr>
        <w:pStyle w:val="ConsPlusNormal"/>
        <w:ind w:firstLine="540"/>
        <w:jc w:val="both"/>
      </w:pPr>
      <w:r>
        <w:t>4.2. На каждую должность подбирается не менее двух специалистов.</w:t>
      </w:r>
    </w:p>
    <w:p w:rsidR="00EA5539" w:rsidRDefault="00EA5539" w:rsidP="00EA5539">
      <w:pPr>
        <w:pStyle w:val="ConsPlusNormal"/>
        <w:ind w:firstLine="540"/>
        <w:jc w:val="both"/>
      </w:pPr>
      <w:r>
        <w:t xml:space="preserve">4.3. При отсутствии специалистов или одном специалисте для включения в кадровый резерв на должности государственной гражданской службы, руководителей подведомственных государственному органу государственных организаций из числа госслужащих и </w:t>
      </w:r>
      <w:proofErr w:type="gramStart"/>
      <w:r>
        <w:t>специалистов</w:t>
      </w:r>
      <w:proofErr w:type="gramEnd"/>
      <w:r>
        <w:t xml:space="preserve"> подведомственных государственному органу государственных организаций представитель нанимателя объявляет конкурс в порядке, предусмотренном Положением о конкурсе на замещение вакантной должности государственной гражданской службы Российской Федерации, утвержденным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февраля 2005 г. N 112 "О конкурсе на замещение вакантной должности государственной гражданской службы Российской Федерации".</w:t>
      </w:r>
    </w:p>
    <w:p w:rsidR="00EA5539" w:rsidRDefault="00EA5539" w:rsidP="00EA5539">
      <w:pPr>
        <w:pStyle w:val="ConsPlusNormal"/>
        <w:ind w:firstLine="540"/>
        <w:jc w:val="both"/>
      </w:pPr>
      <w:r>
        <w:t xml:space="preserve">4.4. </w:t>
      </w:r>
      <w:proofErr w:type="gramStart"/>
      <w:r>
        <w:t xml:space="preserve">Специалист, изъявивший желание участвовать в конкурсе, в течение 30 дней со дня объявления конкурса представляет в постоянно действующую конкурсную комиссию государственного органа (далее - комиссия) документы, указанные в </w:t>
      </w:r>
      <w:hyperlink r:id="rId16" w:history="1">
        <w:r>
          <w:rPr>
            <w:color w:val="0000FF"/>
          </w:rPr>
          <w:t>пункте 7</w:t>
        </w:r>
      </w:hyperlink>
      <w:r>
        <w:t xml:space="preserve">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1 февраля 2005 г. N 112 "О конкурсе на замещение вакантной должности государственной</w:t>
      </w:r>
      <w:proofErr w:type="gramEnd"/>
      <w:r>
        <w:t xml:space="preserve"> гражданской службы Российской Федерации".</w:t>
      </w:r>
    </w:p>
    <w:p w:rsidR="00EA5539" w:rsidRDefault="00EA5539" w:rsidP="00EA5539">
      <w:pPr>
        <w:pStyle w:val="ConsPlusNormal"/>
        <w:ind w:firstLine="540"/>
        <w:jc w:val="both"/>
      </w:pPr>
      <w:r>
        <w:t>4.5. Специалист предупреждается о том, что в процессе изучения персональных данных сведения, представленные им, могут быть проверены.</w:t>
      </w:r>
    </w:p>
    <w:p w:rsidR="00EA5539" w:rsidRDefault="00EA5539" w:rsidP="00EA5539">
      <w:pPr>
        <w:pStyle w:val="ConsPlusNormal"/>
        <w:ind w:firstLine="540"/>
        <w:jc w:val="both"/>
      </w:pPr>
      <w:r>
        <w:t>4.6. Прием документов от специалистов и проверка их соответствия установленным требованиям осуществляется кадровой службой, которая затем их передает на рассмотрение комиссии.</w:t>
      </w:r>
    </w:p>
    <w:p w:rsidR="00EA5539" w:rsidRDefault="00EA5539" w:rsidP="00EA5539">
      <w:pPr>
        <w:pStyle w:val="ConsPlusNormal"/>
        <w:ind w:firstLine="540"/>
        <w:jc w:val="both"/>
      </w:pPr>
      <w:r>
        <w:t>4.7. Порядок и методика проведения конкурса на включение в кадровый резерв государственного органа осуществляется в соответствии с Положением о постоянно действующей конкурсной комиссии государственного органа.</w:t>
      </w:r>
    </w:p>
    <w:p w:rsidR="00EA5539" w:rsidRDefault="00EA5539" w:rsidP="00EA5539">
      <w:pPr>
        <w:pStyle w:val="ConsPlusNormal"/>
        <w:ind w:firstLine="540"/>
        <w:jc w:val="both"/>
      </w:pPr>
      <w:r>
        <w:t xml:space="preserve">4.8. В случае установления комиссией несоответствия документов требованиям, указанным в </w:t>
      </w:r>
      <w:hyperlink w:anchor="Par85" w:history="1">
        <w:r>
          <w:rPr>
            <w:color w:val="0000FF"/>
          </w:rPr>
          <w:t>разделе 3</w:t>
        </w:r>
      </w:hyperlink>
      <w:r>
        <w:t xml:space="preserve"> настоящего Положения, кадровая служба уведомляет об этом специалиста.</w:t>
      </w:r>
    </w:p>
    <w:p w:rsidR="00EA5539" w:rsidRDefault="00EA5539" w:rsidP="00EA5539">
      <w:pPr>
        <w:pStyle w:val="ConsPlusNormal"/>
        <w:ind w:firstLine="540"/>
        <w:jc w:val="both"/>
      </w:pPr>
    </w:p>
    <w:p w:rsidR="00EA5539" w:rsidRDefault="00EA5539" w:rsidP="00EA5539">
      <w:pPr>
        <w:pStyle w:val="ConsPlusNormal"/>
        <w:jc w:val="center"/>
        <w:outlineLvl w:val="1"/>
      </w:pPr>
      <w:r>
        <w:t>5. Порядок организации работы с кадровым резервом</w:t>
      </w:r>
    </w:p>
    <w:p w:rsidR="00EA5539" w:rsidRDefault="00EA5539" w:rsidP="00EA5539">
      <w:pPr>
        <w:pStyle w:val="ConsPlusNormal"/>
        <w:ind w:firstLine="540"/>
        <w:jc w:val="both"/>
      </w:pPr>
    </w:p>
    <w:p w:rsidR="00EA5539" w:rsidRDefault="00EA5539" w:rsidP="00EA5539">
      <w:pPr>
        <w:pStyle w:val="ConsPlusNormal"/>
        <w:ind w:firstLine="540"/>
        <w:jc w:val="both"/>
      </w:pPr>
      <w:r>
        <w:t>Работа с кадровым резервом в государственном органе организуется в следующем порядке:</w:t>
      </w:r>
    </w:p>
    <w:p w:rsidR="00EA5539" w:rsidRDefault="00EA5539" w:rsidP="00EA5539">
      <w:pPr>
        <w:pStyle w:val="ConsPlusNormal"/>
        <w:ind w:firstLine="540"/>
        <w:jc w:val="both"/>
      </w:pPr>
      <w:r>
        <w:t xml:space="preserve">5.1. Кадровая служба формирует проект состава кадрового резерва по группам согласно </w:t>
      </w:r>
      <w:hyperlink w:anchor="Par37" w:history="1">
        <w:r>
          <w:rPr>
            <w:color w:val="0000FF"/>
          </w:rPr>
          <w:t>пункту 1.2</w:t>
        </w:r>
      </w:hyperlink>
      <w:r>
        <w:t xml:space="preserve"> настоящего Положения, в котором на каждую должность включается по </w:t>
      </w:r>
      <w:proofErr w:type="gramStart"/>
      <w:r>
        <w:t>два и более специалистов</w:t>
      </w:r>
      <w:proofErr w:type="gramEnd"/>
      <w:r>
        <w:t>.</w:t>
      </w:r>
    </w:p>
    <w:p w:rsidR="00EA5539" w:rsidRDefault="00EA5539" w:rsidP="00EA5539">
      <w:pPr>
        <w:pStyle w:val="ConsPlusNormal"/>
        <w:ind w:firstLine="540"/>
        <w:jc w:val="both"/>
      </w:pPr>
      <w:r>
        <w:t>5.2. О должностях, на которые не подобран кадровый резерв, кадровая служба информирует руководителя государственного органа и продолжает работу по подбору специалистов.</w:t>
      </w:r>
    </w:p>
    <w:p w:rsidR="00EA5539" w:rsidRDefault="00EA5539" w:rsidP="00EA5539">
      <w:pPr>
        <w:pStyle w:val="ConsPlusNormal"/>
        <w:ind w:firstLine="540"/>
        <w:jc w:val="both"/>
      </w:pPr>
      <w:r>
        <w:t>5.3. Состав кадрового резерва на должности государственной гражданской службы Республики Тыва категорий "руководители", "специалисты" и "обеспечивающие специалисты" главной и ведущей групп должностей в государственном органе в порядке должностного роста утверждается приказом руководителя государственного органа.</w:t>
      </w:r>
    </w:p>
    <w:p w:rsidR="00EA5539" w:rsidRDefault="00EA5539" w:rsidP="00EA5539">
      <w:pPr>
        <w:pStyle w:val="ConsPlusNormal"/>
        <w:ind w:firstLine="540"/>
        <w:jc w:val="both"/>
      </w:pPr>
      <w:r>
        <w:t xml:space="preserve">5.4. Персональные данные специалистов, включенных в кадровый резерв, вводятся в банк информации о кадровом резерве программы "Кадры" согласно </w:t>
      </w:r>
      <w:hyperlink r:id="rId17" w:history="1">
        <w:r>
          <w:rPr>
            <w:color w:val="0000FF"/>
          </w:rPr>
          <w:t>формам Т-2ГС</w:t>
        </w:r>
      </w:hyperlink>
      <w:r>
        <w:t xml:space="preserve"> или </w:t>
      </w:r>
      <w:hyperlink r:id="rId18" w:history="1">
        <w:r>
          <w:rPr>
            <w:color w:val="0000FF"/>
          </w:rPr>
          <w:t>Т-2</w:t>
        </w:r>
      </w:hyperlink>
      <w:r>
        <w:t>.</w:t>
      </w:r>
    </w:p>
    <w:p w:rsidR="00EA5539" w:rsidRDefault="00EA5539" w:rsidP="00EA5539">
      <w:pPr>
        <w:pStyle w:val="ConsPlusNormal"/>
        <w:ind w:firstLine="540"/>
        <w:jc w:val="both"/>
      </w:pPr>
      <w:r>
        <w:t>5.5. Кадровая служба информирует всех специалистов, зачисленных в кадровый резерв.</w:t>
      </w:r>
    </w:p>
    <w:p w:rsidR="00EA5539" w:rsidRDefault="00EA5539" w:rsidP="00EA5539">
      <w:pPr>
        <w:pStyle w:val="ConsPlusNormal"/>
        <w:ind w:firstLine="540"/>
        <w:jc w:val="both"/>
      </w:pPr>
      <w:r>
        <w:t>5.6. Выписка из приказа о включении в кадровый резерв приобщается к личному делу государственного служащего или передается в кадровую службу по месту его работы.</w:t>
      </w:r>
    </w:p>
    <w:p w:rsidR="00EA5539" w:rsidRDefault="00EA5539" w:rsidP="00EA5539">
      <w:pPr>
        <w:pStyle w:val="ConsPlusNormal"/>
        <w:ind w:firstLine="540"/>
        <w:jc w:val="both"/>
      </w:pPr>
      <w:r>
        <w:t xml:space="preserve">5.7. </w:t>
      </w:r>
      <w:proofErr w:type="gramStart"/>
      <w:r>
        <w:t>Руководители государственных органов вносят предложения по специалистам на включение в кадровый резерв на государственные должности Республики Тыва, должности государственной гражданской службы Республики Тыва, назначение на которые и освобождение от которых осуществляется Председателем Правительства Республики Тыва или руководителем государственного органа по согласованию с Председателем Правительства Республики Тыва, и должности руководителей подведомственных государственному органу государственных организаций в Канцелярии Председателя Правительства Республики Тыва</w:t>
      </w:r>
      <w:proofErr w:type="gramEnd"/>
      <w:r>
        <w:t xml:space="preserve"> для формирования и последующего утверждения распоряжением Председателя Правительства Республики Тыва состава кадрового резерва на государственной гражданской службе в исполнительных органах государственной власти Республики Тыва. Персональные данные на специалистов передаются по формам </w:t>
      </w:r>
      <w:hyperlink r:id="rId19" w:history="1">
        <w:r>
          <w:rPr>
            <w:color w:val="0000FF"/>
          </w:rPr>
          <w:t>Т-2ГС</w:t>
        </w:r>
      </w:hyperlink>
      <w:r>
        <w:t xml:space="preserve"> или </w:t>
      </w:r>
      <w:hyperlink r:id="rId20" w:history="1">
        <w:r>
          <w:rPr>
            <w:color w:val="0000FF"/>
          </w:rPr>
          <w:t>Т-2</w:t>
        </w:r>
      </w:hyperlink>
      <w:r>
        <w:t xml:space="preserve"> на электронном носителе.</w:t>
      </w:r>
    </w:p>
    <w:p w:rsidR="00EA5539" w:rsidRDefault="00EA5539" w:rsidP="00EA5539">
      <w:pPr>
        <w:pStyle w:val="ConsPlusNormal"/>
        <w:ind w:firstLine="540"/>
        <w:jc w:val="both"/>
      </w:pPr>
      <w:r>
        <w:lastRenderedPageBreak/>
        <w:t>5.8. При возникновении в течение года изменений персональных данных специалистов, включенных в кадровый резерв, кадровая служба в десятидневный срок направляет выписки из приказов руководителей государственных органов в Канцелярию Председателя Правительства Республики Тыва.</w:t>
      </w:r>
    </w:p>
    <w:p w:rsidR="00EA5539" w:rsidRDefault="00EA5539" w:rsidP="00EA5539">
      <w:pPr>
        <w:pStyle w:val="ConsPlusNormal"/>
        <w:ind w:firstLine="540"/>
        <w:jc w:val="both"/>
      </w:pPr>
      <w:r>
        <w:t xml:space="preserve">5.9. В период, предшествующий </w:t>
      </w:r>
      <w:proofErr w:type="spellStart"/>
      <w:r>
        <w:t>переутверждению</w:t>
      </w:r>
      <w:proofErr w:type="spellEnd"/>
      <w:r>
        <w:t xml:space="preserve"> кадрового резерва, кадровая служба совместно с кураторами проводит анализ результатов выполнения индивидуальных планов развития специалистов, зачисленных в кадровый резерв. Результаты анализа оформляются в виде аналитической записки на имя руководителя государственного органа для принятия решения по составу кадрового резерва.</w:t>
      </w:r>
    </w:p>
    <w:p w:rsidR="00EA5539" w:rsidRDefault="00EA5539" w:rsidP="00EA5539">
      <w:pPr>
        <w:pStyle w:val="ConsPlusNormal"/>
        <w:ind w:firstLine="540"/>
        <w:jc w:val="both"/>
      </w:pPr>
      <w:r>
        <w:t>5.10. Причинами исключения из состава кадрового резерва могут быть:</w:t>
      </w:r>
    </w:p>
    <w:p w:rsidR="00EA5539" w:rsidRDefault="00EA5539" w:rsidP="00EA5539">
      <w:pPr>
        <w:pStyle w:val="ConsPlusNormal"/>
        <w:ind w:firstLine="540"/>
        <w:jc w:val="both"/>
      </w:pPr>
      <w:r>
        <w:t>- невыполнение по вине специалиста личного плана подготовки;</w:t>
      </w:r>
    </w:p>
    <w:p w:rsidR="00EA5539" w:rsidRDefault="00EA5539" w:rsidP="00EA5539">
      <w:pPr>
        <w:pStyle w:val="ConsPlusNormal"/>
        <w:ind w:firstLine="540"/>
        <w:jc w:val="both"/>
      </w:pPr>
      <w:r>
        <w:t>- наложение дисциплинарных взысканий, осуждение по вступившему в силу приговору суда;</w:t>
      </w:r>
    </w:p>
    <w:p w:rsidR="00EA5539" w:rsidRDefault="00EA5539" w:rsidP="00EA5539">
      <w:pPr>
        <w:pStyle w:val="ConsPlusNormal"/>
        <w:ind w:firstLine="540"/>
        <w:jc w:val="both"/>
      </w:pPr>
      <w:r>
        <w:t>- переход на другую работу, не связанную со специализацией должности государственной гражданской службы, руководителей подведомственных государственному органу государственных организаций;</w:t>
      </w:r>
    </w:p>
    <w:p w:rsidR="00EA5539" w:rsidRDefault="00EA5539" w:rsidP="00EA5539">
      <w:pPr>
        <w:pStyle w:val="ConsPlusNormal"/>
        <w:ind w:firstLine="540"/>
        <w:jc w:val="both"/>
      </w:pPr>
      <w:r>
        <w:t>- состояние здоровья;</w:t>
      </w:r>
    </w:p>
    <w:p w:rsidR="00EA5539" w:rsidRDefault="00EA5539" w:rsidP="00EA5539">
      <w:pPr>
        <w:pStyle w:val="ConsPlusNormal"/>
        <w:ind w:firstLine="540"/>
        <w:jc w:val="both"/>
      </w:pPr>
      <w:r>
        <w:t>- заявление государственного служащего об исключении из кадрового резерва.</w:t>
      </w:r>
    </w:p>
    <w:p w:rsidR="00EA5539" w:rsidRDefault="00EA5539" w:rsidP="00EA5539">
      <w:pPr>
        <w:pStyle w:val="ConsPlusNormal"/>
        <w:ind w:firstLine="540"/>
        <w:jc w:val="both"/>
      </w:pPr>
      <w:r>
        <w:t>5.11. Заявление государственного служащего об исключении из кадрового резерва приобщается к его личному делу, а гражданина - заносится в банк информации о кадровом резерве.</w:t>
      </w:r>
    </w:p>
    <w:p w:rsidR="00EA5539" w:rsidRDefault="00EA5539" w:rsidP="00EA5539">
      <w:pPr>
        <w:pStyle w:val="ConsPlusNormal"/>
        <w:ind w:firstLine="540"/>
        <w:jc w:val="both"/>
      </w:pPr>
      <w:r>
        <w:t xml:space="preserve">5.12. </w:t>
      </w:r>
      <w:proofErr w:type="spellStart"/>
      <w:r>
        <w:t>Переутверждение</w:t>
      </w:r>
      <w:proofErr w:type="spellEnd"/>
      <w:r>
        <w:t xml:space="preserve"> кадрового резерва осуществляется ежегодно по состоянию на 1 ноября.</w:t>
      </w:r>
    </w:p>
    <w:p w:rsidR="00EA5539" w:rsidRDefault="00EA5539" w:rsidP="00EA5539">
      <w:pPr>
        <w:pStyle w:val="ConsPlusNormal"/>
        <w:ind w:firstLine="540"/>
        <w:jc w:val="both"/>
      </w:pPr>
      <w:r>
        <w:t>5.13. Персональные данные специалистов, включенных в кадровый резерв, хранятся в банке информации о кадровом резерве органа государственной власти Республики Тыва до возникновения обстоятельств, препятствующих нахождению в нем специалиста.</w:t>
      </w:r>
    </w:p>
    <w:p w:rsidR="00EA5539" w:rsidRDefault="00EA5539" w:rsidP="00EA5539">
      <w:pPr>
        <w:pStyle w:val="ConsPlusNormal"/>
        <w:ind w:firstLine="540"/>
        <w:jc w:val="both"/>
      </w:pPr>
    </w:p>
    <w:p w:rsidR="00EA5539" w:rsidRDefault="00EA5539" w:rsidP="00EA5539">
      <w:pPr>
        <w:pStyle w:val="ConsPlusNormal"/>
        <w:jc w:val="center"/>
        <w:outlineLvl w:val="1"/>
      </w:pPr>
      <w:r>
        <w:t>6. Система подготовки специалистов, входящих в кадровый резерв</w:t>
      </w:r>
    </w:p>
    <w:p w:rsidR="00EA5539" w:rsidRDefault="00EA5539" w:rsidP="00EA5539">
      <w:pPr>
        <w:pStyle w:val="ConsPlusNormal"/>
        <w:ind w:firstLine="540"/>
        <w:jc w:val="both"/>
      </w:pPr>
    </w:p>
    <w:p w:rsidR="00EA5539" w:rsidRDefault="00EA5539" w:rsidP="00EA5539">
      <w:pPr>
        <w:pStyle w:val="ConsPlusNormal"/>
        <w:ind w:firstLine="540"/>
        <w:jc w:val="both"/>
      </w:pPr>
      <w:r>
        <w:t xml:space="preserve">6.1. </w:t>
      </w:r>
      <w:proofErr w:type="gramStart"/>
      <w:r>
        <w:t>Подготовка специалистов, включенных в кадровый резерв на государственные должности Республики Тыва, должности государственной гражданской службы Республики Тыва, назначение на которые и освобождение от которых осуществляется Председателем Правительства Республики Тыва или руководителем государственного органа по согласованию с Председателем Правительства Республики Тыва, должности категории "руководители" главных и ведущих групп, должности руководителей подведомственных государственному органу государственных организаций, проводится по индивидуальному плану развития, который</w:t>
      </w:r>
      <w:proofErr w:type="gramEnd"/>
      <w:r>
        <w:t xml:space="preserve"> предусматривает:</w:t>
      </w:r>
    </w:p>
    <w:p w:rsidR="00EA5539" w:rsidRDefault="00EA5539" w:rsidP="00EA5539">
      <w:pPr>
        <w:pStyle w:val="ConsPlusNormal"/>
        <w:ind w:firstLine="540"/>
        <w:jc w:val="both"/>
      </w:pPr>
      <w:r>
        <w:t>- самостоятельную работу (самообразование) по изучению законодательства Российской Федерации и Республики Тыва;</w:t>
      </w:r>
    </w:p>
    <w:p w:rsidR="00EA5539" w:rsidRDefault="00EA5539" w:rsidP="00EA5539">
      <w:pPr>
        <w:pStyle w:val="ConsPlusNormal"/>
        <w:ind w:firstLine="540"/>
        <w:jc w:val="both"/>
      </w:pPr>
      <w:r>
        <w:t>- учебу в высших учебных заведениях, в образовательных учреждениях повышения квалификации и переподготовки с учетом задач, функций и квалификационных требований по предполагаемой для замещения руководящей должности;</w:t>
      </w:r>
    </w:p>
    <w:p w:rsidR="00EA5539" w:rsidRDefault="00EA5539" w:rsidP="00EA5539">
      <w:pPr>
        <w:pStyle w:val="ConsPlusNormal"/>
        <w:ind w:firstLine="540"/>
        <w:jc w:val="both"/>
      </w:pPr>
      <w:r>
        <w:t>- стажировку на вышестоящей должности или временное замещение на период отпуска руководителя;</w:t>
      </w:r>
    </w:p>
    <w:p w:rsidR="00EA5539" w:rsidRDefault="00EA5539" w:rsidP="00EA5539">
      <w:pPr>
        <w:pStyle w:val="ConsPlusNormal"/>
        <w:ind w:firstLine="540"/>
        <w:jc w:val="both"/>
      </w:pPr>
      <w:r>
        <w:t>- участие в подготовке нормативных правовых актов, входящей в компетенцию руководителя, проектов иных правовых актов;</w:t>
      </w:r>
    </w:p>
    <w:p w:rsidR="00EA5539" w:rsidRDefault="00EA5539" w:rsidP="00EA5539">
      <w:pPr>
        <w:pStyle w:val="ConsPlusNormal"/>
        <w:ind w:firstLine="540"/>
        <w:jc w:val="both"/>
      </w:pPr>
      <w:r>
        <w:t>- участие в научно-практических семинарах, симпозиумах, конференциях.</w:t>
      </w:r>
    </w:p>
    <w:p w:rsidR="00EA5539" w:rsidRDefault="00EA5539" w:rsidP="00EA5539">
      <w:pPr>
        <w:pStyle w:val="ConsPlusNormal"/>
        <w:ind w:firstLine="540"/>
        <w:jc w:val="both"/>
      </w:pPr>
      <w:r>
        <w:t>6.2. Подготовка специалистов, включенных в кадровый резерв на замещение должности государственной гражданской службы Республики Тыва категорий "специалисты" и "обеспечивающие специалисты" главной и ведущей групп, проводится по плану личного развития, утвержденному куратором, который должен предусматривать:</w:t>
      </w:r>
    </w:p>
    <w:p w:rsidR="00EA5539" w:rsidRDefault="00EA5539" w:rsidP="00EA5539">
      <w:pPr>
        <w:pStyle w:val="ConsPlusNormal"/>
        <w:ind w:firstLine="540"/>
        <w:jc w:val="both"/>
      </w:pPr>
      <w:r>
        <w:t>- самостоятельную работу (самообразование) по изучению законодательства Российской Федерации и Республики Тыва;</w:t>
      </w:r>
    </w:p>
    <w:p w:rsidR="00EA5539" w:rsidRDefault="00EA5539" w:rsidP="00EA5539">
      <w:pPr>
        <w:pStyle w:val="ConsPlusNormal"/>
        <w:ind w:firstLine="540"/>
        <w:jc w:val="both"/>
      </w:pPr>
      <w:r>
        <w:t>- учебу в образовательных учреждениях повышения квалификации и переподготовки;</w:t>
      </w:r>
    </w:p>
    <w:p w:rsidR="00EA5539" w:rsidRDefault="00EA5539" w:rsidP="00EA5539">
      <w:pPr>
        <w:pStyle w:val="ConsPlusNormal"/>
        <w:ind w:firstLine="540"/>
        <w:jc w:val="both"/>
      </w:pPr>
      <w:r>
        <w:t>- участие в подготовке нормативных правовых актов, входящей в компетенцию руководителя, проектов иных правовых актов;</w:t>
      </w:r>
    </w:p>
    <w:p w:rsidR="00EA5539" w:rsidRDefault="00EA5539" w:rsidP="00EA5539">
      <w:pPr>
        <w:pStyle w:val="ConsPlusNormal"/>
        <w:ind w:firstLine="540"/>
        <w:jc w:val="both"/>
      </w:pPr>
      <w:r>
        <w:t>- участие в научно-практических семинарах.</w:t>
      </w:r>
    </w:p>
    <w:p w:rsidR="00EA5539" w:rsidRDefault="00EA5539" w:rsidP="00EA5539">
      <w:pPr>
        <w:pStyle w:val="ConsPlusNormal"/>
        <w:ind w:firstLine="540"/>
        <w:jc w:val="both"/>
      </w:pPr>
      <w:r>
        <w:t>6.2.1. Подготовка специалистов, включенных в кадровый резерв, осуществляется в соответствии с постановлением Правительства Республики Тыва от 18 мая 2006 г. N 629 "О государственном заказе на профессиональную переподготовку, повышение квалификации и стажировку государственных гражданских служащих органов государственной власти Республики Тыва" и включает в себя профессиональную переподготовку, повышение квалификации и стажировку.</w:t>
      </w:r>
    </w:p>
    <w:p w:rsidR="00EA5539" w:rsidRDefault="00EA5539" w:rsidP="00EA5539">
      <w:pPr>
        <w:pStyle w:val="ConsPlusNormal"/>
        <w:jc w:val="both"/>
      </w:pPr>
      <w:r>
        <w:t xml:space="preserve">(п. 6.2.1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РТ от 31.07.2010 N 320)</w:t>
      </w:r>
    </w:p>
    <w:p w:rsidR="00EA5539" w:rsidRDefault="00EA5539" w:rsidP="00EA5539">
      <w:pPr>
        <w:pStyle w:val="ConsPlusNormal"/>
        <w:ind w:firstLine="540"/>
        <w:jc w:val="both"/>
      </w:pPr>
      <w:r>
        <w:t>6.3. Специалист ежегодно представляет кадровой службе отчет о проделанной работе.</w:t>
      </w:r>
    </w:p>
    <w:p w:rsidR="00EA5539" w:rsidRDefault="00EA5539" w:rsidP="00EA5539">
      <w:pPr>
        <w:pStyle w:val="ConsPlusNormal"/>
        <w:ind w:firstLine="540"/>
        <w:jc w:val="both"/>
      </w:pPr>
    </w:p>
    <w:p w:rsidR="00EA5539" w:rsidRDefault="00EA5539" w:rsidP="00EA5539">
      <w:pPr>
        <w:pStyle w:val="ConsPlusNormal"/>
        <w:ind w:firstLine="540"/>
        <w:jc w:val="both"/>
      </w:pPr>
    </w:p>
    <w:p w:rsidR="00EA5539" w:rsidRDefault="00EA5539" w:rsidP="00EA5539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934844" w:rsidRDefault="00934844"/>
    <w:sectPr w:rsidR="00934844" w:rsidSect="007605EC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539"/>
    <w:rsid w:val="006C219C"/>
    <w:rsid w:val="00860F0E"/>
    <w:rsid w:val="00934844"/>
    <w:rsid w:val="009F30E9"/>
    <w:rsid w:val="00C51C25"/>
    <w:rsid w:val="00EA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5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49D20D8E2B199E6E401D4C6541C19AFE3E0716E55BD83622CD4DBBFF540A1DC03CD0FB9ACA891D745409o4eFI" TargetMode="External"/><Relationship Id="rId13" Type="http://schemas.openxmlformats.org/officeDocument/2006/relationships/hyperlink" Target="consultantplus://offline/ref=3749D20D8E2B199E6E400341732D9B94FB31501EE45DD5657B9216E6A85D004A877389B9DEC78C1Co7e5I" TargetMode="External"/><Relationship Id="rId18" Type="http://schemas.openxmlformats.org/officeDocument/2006/relationships/hyperlink" Target="consultantplus://offline/ref=3749D20D8E2B199E6E400341732D9B94FE325B1CE050886F73CB1AE4AF525F5D803A85B8DEC78Bo1eB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749D20D8E2B199E6E401D4C6541C19AFE3E0716E55BD83622CD4DBBFF540A1DC03CD0FB9ACA891D745408o4e3I" TargetMode="External"/><Relationship Id="rId7" Type="http://schemas.openxmlformats.org/officeDocument/2006/relationships/hyperlink" Target="consultantplus://offline/ref=3749D20D8E2B199E6E401D4C6541C19AFE3E0716E55DD93225CD4DBBFF540A1DC03CD0FB9ACA891D74500Fo4eBI" TargetMode="External"/><Relationship Id="rId12" Type="http://schemas.openxmlformats.org/officeDocument/2006/relationships/hyperlink" Target="consultantplus://offline/ref=3749D20D8E2B199E6E401D4C6541C19AFE3E0716E55BD83622CD4DBBFF540A1DC03CD0FB9ACA891D745409o4eCI" TargetMode="External"/><Relationship Id="rId17" Type="http://schemas.openxmlformats.org/officeDocument/2006/relationships/hyperlink" Target="consultantplus://offline/ref=3749D20D8E2B199E6E400341732D9B94FE325B1CE050886F73CB1AE4AF525F5D803A85B8DEC781o1eB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49D20D8E2B199E6E400341732D9B94FB315A1DE15FD5657B9216E6A85D004A877389B9DEC7881Eo7e3I" TargetMode="External"/><Relationship Id="rId20" Type="http://schemas.openxmlformats.org/officeDocument/2006/relationships/hyperlink" Target="consultantplus://offline/ref=3749D20D8E2B199E6E400341732D9B94FE325B1CE050886F73CB1AE4AF525F5D803A85B8DEC78Bo1e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49D20D8E2B199E6E400341732D9B94FB31501EE45DD5657B9216E6A85D004A877389B9DEC78F19o7e5I" TargetMode="External"/><Relationship Id="rId11" Type="http://schemas.openxmlformats.org/officeDocument/2006/relationships/hyperlink" Target="consultantplus://offline/ref=3749D20D8E2B199E6E401D4C6541C19AFE3E0716E55DD93225CD4DBBFF540A1DC03CD0FB9ACA891D74500Fo4eBI" TargetMode="External"/><Relationship Id="rId5" Type="http://schemas.openxmlformats.org/officeDocument/2006/relationships/hyperlink" Target="consultantplus://offline/ref=3749D20D8E2B199E6E400341732D9B94FB315113EC5FD5657B9216E6A85D004A877389B9DEC7881Ao7e3I" TargetMode="External"/><Relationship Id="rId15" Type="http://schemas.openxmlformats.org/officeDocument/2006/relationships/hyperlink" Target="consultantplus://offline/ref=3749D20D8E2B199E6E400341732D9B94FB315A1DE15FD5657B9216E6A85D004A877389B9DEC7881Fo7e4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749D20D8E2B199E6E400341732D9B94FB31501EE45DD5657B9216E6A85D004A877389B9DEC78F19o7e5I" TargetMode="External"/><Relationship Id="rId19" Type="http://schemas.openxmlformats.org/officeDocument/2006/relationships/hyperlink" Target="consultantplus://offline/ref=3749D20D8E2B199E6E400341732D9B94FE325B1CE050886F73CB1AE4AF525F5D803A85B8DEC781o1eBI" TargetMode="External"/><Relationship Id="rId4" Type="http://schemas.openxmlformats.org/officeDocument/2006/relationships/hyperlink" Target="consultantplus://offline/ref=3749D20D8E2B199E6E401D4C6541C19AFE3E0716E55BD83622CD4DBBFF540A1DC03CD0FB9ACA891D745409o4eFI" TargetMode="External"/><Relationship Id="rId9" Type="http://schemas.openxmlformats.org/officeDocument/2006/relationships/hyperlink" Target="consultantplus://offline/ref=3749D20D8E2B199E6E400341732D9B94FB315113EC5FD5657B9216E6A85D004A877389B9DEC7881Ao7e3I" TargetMode="External"/><Relationship Id="rId14" Type="http://schemas.openxmlformats.org/officeDocument/2006/relationships/hyperlink" Target="consultantplus://offline/ref=3749D20D8E2B199E6E401D4C6541C19AFE3E0716E55BD83622CD4DBBFF540A1DC03CD0FB9ACA891D745409o4eD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3276</Words>
  <Characters>18678</Characters>
  <Application>Microsoft Office Word</Application>
  <DocSecurity>0</DocSecurity>
  <Lines>155</Lines>
  <Paragraphs>43</Paragraphs>
  <ScaleCrop>false</ScaleCrop>
  <Company>Reanimator Extreme Edition</Company>
  <LinksUpToDate>false</LinksUpToDate>
  <CharactersWithSpaces>21911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6</cp:revision>
  <dcterms:created xsi:type="dcterms:W3CDTF">2014-01-22T08:31:00Z</dcterms:created>
  <dcterms:modified xsi:type="dcterms:W3CDTF">2018-02-21T07:20:00Z</dcterms:modified>
</cp:coreProperties>
</file>